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EBB" w:rsidRPr="00E70DA1" w:rsidRDefault="00E70DA1" w:rsidP="00DF2EBB">
      <w:pPr>
        <w:rPr>
          <w:rFonts w:ascii="Verdana" w:hAnsi="Verdana"/>
          <w:sz w:val="20"/>
          <w:szCs w:val="20"/>
        </w:rPr>
      </w:pPr>
      <w:r w:rsidRPr="00E70DA1">
        <w:rPr>
          <w:rFonts w:ascii="Verdana" w:hAnsi="Verdana"/>
          <w:sz w:val="20"/>
          <w:szCs w:val="20"/>
        </w:rPr>
        <w:t>Dear Parents and Carers,</w:t>
      </w:r>
    </w:p>
    <w:p w:rsidR="00AB0698" w:rsidRDefault="00AB0698" w:rsidP="00DF2EBB">
      <w:pPr>
        <w:rPr>
          <w:rFonts w:ascii="Verdana" w:hAnsi="Verdana"/>
          <w:sz w:val="20"/>
          <w:szCs w:val="20"/>
        </w:rPr>
      </w:pPr>
    </w:p>
    <w:p w:rsidR="009D12B4" w:rsidRDefault="000C24F3" w:rsidP="009D12B4">
      <w:pPr>
        <w:rPr>
          <w:rFonts w:ascii="Verdana" w:hAnsi="Verdana"/>
          <w:sz w:val="20"/>
          <w:szCs w:val="20"/>
        </w:rPr>
      </w:pPr>
      <w:r>
        <w:rPr>
          <w:rFonts w:ascii="Verdana" w:hAnsi="Verdana"/>
          <w:sz w:val="20"/>
          <w:szCs w:val="20"/>
        </w:rPr>
        <w:t>Home learning</w:t>
      </w:r>
      <w:r w:rsidR="009D12B4">
        <w:rPr>
          <w:rFonts w:ascii="Verdana" w:hAnsi="Verdana"/>
          <w:sz w:val="20"/>
          <w:szCs w:val="20"/>
        </w:rPr>
        <w:t xml:space="preserve"> continues to be a divide within school</w:t>
      </w:r>
      <w:r w:rsidR="00462D9C">
        <w:rPr>
          <w:rFonts w:ascii="Verdana" w:hAnsi="Verdana"/>
          <w:sz w:val="20"/>
          <w:szCs w:val="20"/>
        </w:rPr>
        <w:t>,</w:t>
      </w:r>
      <w:r w:rsidR="009D12B4">
        <w:rPr>
          <w:rFonts w:ascii="Verdana" w:hAnsi="Verdana"/>
          <w:sz w:val="20"/>
          <w:szCs w:val="20"/>
        </w:rPr>
        <w:t xml:space="preserve"> with some parents wanting more and some wanting less.  I would like to thank parents for taking the time to comment on our new approach to </w:t>
      </w:r>
      <w:r>
        <w:rPr>
          <w:rFonts w:ascii="Verdana" w:hAnsi="Verdana"/>
          <w:sz w:val="20"/>
          <w:szCs w:val="20"/>
        </w:rPr>
        <w:t>home learning</w:t>
      </w:r>
      <w:r w:rsidR="009D12B4">
        <w:rPr>
          <w:rFonts w:ascii="Verdana" w:hAnsi="Verdana"/>
          <w:sz w:val="20"/>
          <w:szCs w:val="20"/>
        </w:rPr>
        <w:t xml:space="preserve">; your feedback and comments were extremely helpful.  </w:t>
      </w:r>
    </w:p>
    <w:p w:rsidR="009D12B4" w:rsidRDefault="009D12B4" w:rsidP="009D12B4">
      <w:pPr>
        <w:rPr>
          <w:rFonts w:ascii="Verdana" w:hAnsi="Verdana"/>
          <w:sz w:val="20"/>
          <w:szCs w:val="20"/>
        </w:rPr>
      </w:pPr>
    </w:p>
    <w:p w:rsidR="009D12B4" w:rsidRDefault="009D12B4" w:rsidP="009D12B4">
      <w:pPr>
        <w:rPr>
          <w:rFonts w:ascii="Verdana" w:hAnsi="Verdana"/>
          <w:sz w:val="20"/>
          <w:szCs w:val="20"/>
        </w:rPr>
      </w:pPr>
      <w:r>
        <w:rPr>
          <w:rFonts w:ascii="Verdana" w:hAnsi="Verdana"/>
          <w:sz w:val="20"/>
          <w:szCs w:val="20"/>
        </w:rPr>
        <w:t xml:space="preserve">Class learning will continue to be shared in a newsletter for Years 1 and 2 and on the school website for Years 3 to 6.  An email will also be </w:t>
      </w:r>
      <w:r w:rsidR="00FE16A9">
        <w:rPr>
          <w:rFonts w:ascii="Verdana" w:hAnsi="Verdana"/>
          <w:sz w:val="20"/>
          <w:szCs w:val="20"/>
        </w:rPr>
        <w:t>sent</w:t>
      </w:r>
      <w:r>
        <w:rPr>
          <w:rFonts w:ascii="Verdana" w:hAnsi="Verdana"/>
          <w:sz w:val="20"/>
          <w:szCs w:val="20"/>
        </w:rPr>
        <w:t xml:space="preserve"> to parents directing</w:t>
      </w:r>
      <w:r w:rsidR="00FE16A9">
        <w:rPr>
          <w:rFonts w:ascii="Verdana" w:hAnsi="Verdana"/>
          <w:sz w:val="20"/>
          <w:szCs w:val="20"/>
        </w:rPr>
        <w:t xml:space="preserve"> toward that</w:t>
      </w:r>
      <w:r>
        <w:rPr>
          <w:rFonts w:ascii="Verdana" w:hAnsi="Verdana"/>
          <w:sz w:val="20"/>
          <w:szCs w:val="20"/>
        </w:rPr>
        <w:t xml:space="preserve"> </w:t>
      </w:r>
      <w:r w:rsidR="000C24F3">
        <w:rPr>
          <w:rFonts w:ascii="Verdana" w:hAnsi="Verdana"/>
          <w:sz w:val="20"/>
          <w:szCs w:val="20"/>
        </w:rPr>
        <w:t>week’s</w:t>
      </w:r>
      <w:r>
        <w:rPr>
          <w:rFonts w:ascii="Verdana" w:hAnsi="Verdana"/>
          <w:sz w:val="20"/>
          <w:szCs w:val="20"/>
        </w:rPr>
        <w:t xml:space="preserve"> learning.  </w:t>
      </w:r>
      <w:r w:rsidR="000C24F3">
        <w:rPr>
          <w:rFonts w:ascii="Verdana" w:hAnsi="Verdana"/>
          <w:sz w:val="20"/>
          <w:szCs w:val="20"/>
        </w:rPr>
        <w:t>Home learning</w:t>
      </w:r>
      <w:r>
        <w:rPr>
          <w:rFonts w:ascii="Verdana" w:hAnsi="Verdana"/>
          <w:sz w:val="20"/>
          <w:szCs w:val="20"/>
        </w:rPr>
        <w:t xml:space="preserve"> will continue project based, with greater focused tas</w:t>
      </w:r>
      <w:r w:rsidR="00FE16A9">
        <w:rPr>
          <w:rFonts w:ascii="Verdana" w:hAnsi="Verdana"/>
          <w:sz w:val="20"/>
          <w:szCs w:val="20"/>
        </w:rPr>
        <w:t>ks as the children reach year 6 and additional activities for those families wanting more.</w:t>
      </w:r>
      <w:r>
        <w:rPr>
          <w:rFonts w:ascii="Verdana" w:hAnsi="Verdana"/>
          <w:sz w:val="20"/>
          <w:szCs w:val="20"/>
        </w:rPr>
        <w:t xml:space="preserve">  </w:t>
      </w:r>
    </w:p>
    <w:p w:rsidR="009D12B4" w:rsidRDefault="009D12B4" w:rsidP="009D12B4">
      <w:pPr>
        <w:rPr>
          <w:rFonts w:ascii="Verdana" w:hAnsi="Verdana"/>
          <w:sz w:val="20"/>
          <w:szCs w:val="20"/>
        </w:rPr>
      </w:pPr>
    </w:p>
    <w:p w:rsidR="009D12B4" w:rsidRPr="009D12B4" w:rsidRDefault="009D12B4" w:rsidP="009D12B4">
      <w:pPr>
        <w:rPr>
          <w:rFonts w:ascii="Verdana" w:hAnsi="Verdana"/>
          <w:b/>
          <w:sz w:val="20"/>
          <w:szCs w:val="20"/>
        </w:rPr>
      </w:pPr>
      <w:r w:rsidRPr="009D12B4">
        <w:rPr>
          <w:rFonts w:ascii="Verdana" w:hAnsi="Verdana"/>
          <w:b/>
          <w:sz w:val="20"/>
          <w:szCs w:val="20"/>
        </w:rPr>
        <w:t>What home learning does my child have to do?</w:t>
      </w:r>
    </w:p>
    <w:p w:rsidR="009D12B4" w:rsidRDefault="009D12B4" w:rsidP="009D12B4">
      <w:pPr>
        <w:rPr>
          <w:rFonts w:ascii="Verdana" w:hAnsi="Verdana"/>
          <w:sz w:val="20"/>
          <w:szCs w:val="20"/>
        </w:rPr>
      </w:pPr>
    </w:p>
    <w:p w:rsidR="009D12B4" w:rsidRPr="00FE16A9" w:rsidRDefault="000C24F3" w:rsidP="00FE16A9">
      <w:pPr>
        <w:pStyle w:val="ListParagraph"/>
        <w:numPr>
          <w:ilvl w:val="0"/>
          <w:numId w:val="15"/>
        </w:numPr>
        <w:rPr>
          <w:rFonts w:ascii="Verdana" w:hAnsi="Verdana"/>
          <w:b/>
          <w:sz w:val="20"/>
          <w:szCs w:val="20"/>
        </w:rPr>
      </w:pPr>
      <w:r w:rsidRPr="00FE16A9">
        <w:rPr>
          <w:rFonts w:ascii="Verdana" w:hAnsi="Verdana"/>
          <w:b/>
          <w:sz w:val="20"/>
          <w:szCs w:val="20"/>
        </w:rPr>
        <w:t>Home learning</w:t>
      </w:r>
      <w:r w:rsidR="009D12B4" w:rsidRPr="00FE16A9">
        <w:rPr>
          <w:rFonts w:ascii="Verdana" w:hAnsi="Verdana"/>
          <w:b/>
          <w:sz w:val="20"/>
          <w:szCs w:val="20"/>
        </w:rPr>
        <w:t xml:space="preserve"> for all</w:t>
      </w:r>
    </w:p>
    <w:p w:rsidR="009D12B4" w:rsidRDefault="009D12B4" w:rsidP="009D12B4">
      <w:pPr>
        <w:rPr>
          <w:rFonts w:ascii="Verdana" w:hAnsi="Verdana"/>
          <w:b/>
          <w:sz w:val="20"/>
          <w:szCs w:val="20"/>
        </w:rPr>
      </w:pPr>
    </w:p>
    <w:p w:rsidR="009D12B4" w:rsidRPr="00694DD0" w:rsidRDefault="009D12B4" w:rsidP="009D12B4">
      <w:pPr>
        <w:pStyle w:val="NormalWeb"/>
        <w:spacing w:before="0" w:beforeAutospacing="0" w:after="0" w:afterAutospacing="0" w:line="216" w:lineRule="auto"/>
        <w:rPr>
          <w:rFonts w:ascii="Verdana" w:hAnsi="Verdana"/>
          <w:sz w:val="20"/>
          <w:szCs w:val="20"/>
        </w:rPr>
      </w:pPr>
      <w:r w:rsidRPr="00694DD0">
        <w:rPr>
          <w:rFonts w:ascii="Verdana" w:eastAsiaTheme="minorEastAsia" w:hAnsi="Verdana" w:cstheme="minorBidi"/>
          <w:b/>
          <w:bCs/>
          <w:color w:val="000000" w:themeColor="text1"/>
          <w:kern w:val="24"/>
          <w:sz w:val="20"/>
          <w:szCs w:val="20"/>
        </w:rPr>
        <w:t>Daily Reading</w:t>
      </w:r>
    </w:p>
    <w:p w:rsidR="009D12B4" w:rsidRPr="00694DD0" w:rsidRDefault="009D12B4" w:rsidP="009D12B4">
      <w:pPr>
        <w:pStyle w:val="NormalWeb"/>
        <w:spacing w:before="0" w:beforeAutospacing="0" w:after="0" w:afterAutospacing="0" w:line="216" w:lineRule="auto"/>
        <w:rPr>
          <w:rFonts w:ascii="Verdana" w:hAnsi="Verdana"/>
          <w:sz w:val="20"/>
          <w:szCs w:val="20"/>
        </w:rPr>
      </w:pPr>
      <w:r w:rsidRPr="00694DD0">
        <w:rPr>
          <w:rFonts w:ascii="Verdana" w:eastAsiaTheme="minorEastAsia" w:hAnsi="Verdana" w:cstheme="minorBidi"/>
          <w:bCs/>
          <w:color w:val="000000" w:themeColor="text1"/>
          <w:kern w:val="24"/>
          <w:sz w:val="20"/>
          <w:szCs w:val="20"/>
        </w:rPr>
        <w:t>As Books centralise</w:t>
      </w:r>
      <w:r w:rsidRPr="00694DD0">
        <w:rPr>
          <w:rFonts w:ascii="Verdana" w:eastAsiaTheme="minorEastAsia" w:hAnsi="Verdana" w:cstheme="minorBidi"/>
          <w:color w:val="000000" w:themeColor="text1"/>
          <w:kern w:val="24"/>
          <w:sz w:val="20"/>
          <w:szCs w:val="20"/>
        </w:rPr>
        <w:t xml:space="preserve"> the school curriculum and form the foundation for all learning.  We hope to promote a love a reading at school and home.  We actively encourage children to read or listen to stories daily at home; your child may want to read independently, be heard reading, share a story or be read to.  Reading exposes children to rich language and diverse content, reading promotes a range vocabulary, grammatical structures and can open new worlds.  </w:t>
      </w:r>
    </w:p>
    <w:p w:rsidR="009D12B4" w:rsidRPr="00694DD0" w:rsidRDefault="009D12B4" w:rsidP="009D12B4">
      <w:pPr>
        <w:pStyle w:val="NormalWeb"/>
        <w:spacing w:before="240" w:beforeAutospacing="0" w:after="0" w:afterAutospacing="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 xml:space="preserve">Parents are encouraged to talk with their children about the content of their reading. Parents can help in this process by:   </w:t>
      </w:r>
    </w:p>
    <w:p w:rsidR="009D12B4" w:rsidRPr="00694DD0" w:rsidRDefault="009D12B4" w:rsidP="009D12B4">
      <w:pPr>
        <w:pStyle w:val="NormalWeb"/>
        <w:numPr>
          <w:ilvl w:val="0"/>
          <w:numId w:val="12"/>
        </w:numPr>
        <w:spacing w:before="240" w:beforeAutospacing="0" w:after="0" w:afterAutospacing="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 xml:space="preserve">discussing the characters and important events in the text  </w:t>
      </w:r>
    </w:p>
    <w:p w:rsidR="009D12B4" w:rsidRPr="00694DD0" w:rsidRDefault="009D12B4" w:rsidP="009D12B4">
      <w:pPr>
        <w:pStyle w:val="NormalWeb"/>
        <w:numPr>
          <w:ilvl w:val="0"/>
          <w:numId w:val="12"/>
        </w:numPr>
        <w:spacing w:before="0" w:beforeAutospacing="0" w:after="0" w:afterAutospacing="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 xml:space="preserve">encouraging children to predict what might happen next  </w:t>
      </w:r>
    </w:p>
    <w:p w:rsidR="009D12B4" w:rsidRPr="00694DD0" w:rsidRDefault="009D12B4" w:rsidP="009D12B4">
      <w:pPr>
        <w:pStyle w:val="NormalWeb"/>
        <w:numPr>
          <w:ilvl w:val="0"/>
          <w:numId w:val="12"/>
        </w:numPr>
        <w:spacing w:before="0" w:beforeAutospacing="0" w:after="0" w:afterAutospacing="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discussing emotions felt by characters  through dialogue and actions</w:t>
      </w:r>
    </w:p>
    <w:p w:rsidR="009D12B4" w:rsidRDefault="009D12B4" w:rsidP="009D12B4">
      <w:pPr>
        <w:pStyle w:val="NormalWeb"/>
        <w:numPr>
          <w:ilvl w:val="0"/>
          <w:numId w:val="12"/>
        </w:numPr>
        <w:spacing w:before="0" w:beforeAutospacing="0" w:after="0" w:afterAutospacing="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 xml:space="preserve">extending discussions beyond the text by relating it to everyday life  </w:t>
      </w:r>
    </w:p>
    <w:p w:rsidR="009D12B4" w:rsidRPr="00694DD0" w:rsidRDefault="009D12B4" w:rsidP="009D12B4">
      <w:pPr>
        <w:pStyle w:val="NormalWeb"/>
        <w:numPr>
          <w:ilvl w:val="0"/>
          <w:numId w:val="12"/>
        </w:numPr>
        <w:spacing w:before="0" w:beforeAutospacing="0" w:after="0" w:afterAutospacing="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encouraging children to give, and to justify, their opinions.</w:t>
      </w:r>
    </w:p>
    <w:p w:rsidR="009D12B4" w:rsidRPr="00694DD0" w:rsidRDefault="009D12B4" w:rsidP="009D12B4">
      <w:pPr>
        <w:pStyle w:val="NormalWeb"/>
        <w:spacing w:before="240" w:beforeAutospacing="0" w:after="0" w:afterAutospacing="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All children will bring a book home to read.  This will be a school library book and/or a banded level reading book. Older children are encouraged to bring in their own reading books from home. Levelled reading books are provided based on the teacher’s assessment of reading and comprehension.  Parents and children are encouraged to record their reading comments and though</w:t>
      </w:r>
      <w:r>
        <w:rPr>
          <w:rFonts w:ascii="Verdana" w:eastAsiaTheme="minorEastAsia" w:hAnsi="Verdana" w:cstheme="minorBidi"/>
          <w:color w:val="000000" w:themeColor="text1"/>
          <w:kern w:val="24"/>
          <w:sz w:val="20"/>
          <w:szCs w:val="20"/>
        </w:rPr>
        <w:t>ts daily in their reading diary</w:t>
      </w:r>
      <w:r w:rsidRPr="00694DD0">
        <w:rPr>
          <w:rFonts w:ascii="Verdana" w:eastAsiaTheme="minorEastAsia" w:hAnsi="Verdana" w:cstheme="minorBidi"/>
          <w:color w:val="000000" w:themeColor="text1"/>
          <w:kern w:val="24"/>
          <w:sz w:val="20"/>
          <w:szCs w:val="20"/>
        </w:rPr>
        <w:t>; this book will also act as communication between home and school.</w:t>
      </w:r>
    </w:p>
    <w:p w:rsidR="009D12B4" w:rsidRPr="00694DD0" w:rsidRDefault="009D12B4" w:rsidP="009D12B4">
      <w:pPr>
        <w:pStyle w:val="NormalWeb"/>
        <w:spacing w:before="240" w:beforeAutospacing="0" w:after="0" w:afterAutospacing="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 </w:t>
      </w:r>
    </w:p>
    <w:p w:rsidR="009D12B4" w:rsidRDefault="009D12B4" w:rsidP="009D12B4">
      <w:pPr>
        <w:pStyle w:val="NormalWeb"/>
        <w:spacing w:before="0" w:beforeAutospacing="0" w:after="0" w:afterAutospacing="0" w:line="216" w:lineRule="auto"/>
        <w:rPr>
          <w:rFonts w:ascii="Verdana" w:hAnsi="Verdana"/>
          <w:sz w:val="20"/>
          <w:szCs w:val="20"/>
        </w:rPr>
      </w:pPr>
      <w:r w:rsidRPr="00694DD0">
        <w:rPr>
          <w:rFonts w:ascii="Verdana" w:eastAsiaTheme="minorEastAsia" w:hAnsi="Verdana" w:cstheme="minorBidi"/>
          <w:b/>
          <w:bCs/>
          <w:color w:val="000000" w:themeColor="text1"/>
          <w:kern w:val="24"/>
          <w:sz w:val="20"/>
          <w:szCs w:val="20"/>
        </w:rPr>
        <w:t>Times Tables or daily numbers</w:t>
      </w:r>
      <w:r w:rsidR="000C24F3">
        <w:rPr>
          <w:rFonts w:ascii="Verdana" w:eastAsiaTheme="minorEastAsia" w:hAnsi="Verdana" w:cstheme="minorBidi"/>
          <w:b/>
          <w:bCs/>
          <w:color w:val="000000" w:themeColor="text1"/>
          <w:kern w:val="24"/>
          <w:sz w:val="20"/>
          <w:szCs w:val="20"/>
        </w:rPr>
        <w:t xml:space="preserve"> (Years Reception</w:t>
      </w:r>
      <w:r>
        <w:rPr>
          <w:rFonts w:ascii="Verdana" w:eastAsiaTheme="minorEastAsia" w:hAnsi="Verdana" w:cstheme="minorBidi"/>
          <w:b/>
          <w:bCs/>
          <w:color w:val="000000" w:themeColor="text1"/>
          <w:kern w:val="24"/>
          <w:sz w:val="20"/>
          <w:szCs w:val="20"/>
        </w:rPr>
        <w:t xml:space="preserve"> to Yr6)</w:t>
      </w:r>
    </w:p>
    <w:p w:rsidR="009D12B4" w:rsidRPr="00694DD0" w:rsidRDefault="009D12B4" w:rsidP="009D12B4">
      <w:pPr>
        <w:pStyle w:val="NormalWeb"/>
        <w:spacing w:before="0" w:beforeAutospacing="0" w:after="0" w:afterAutospacing="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 xml:space="preserve">In Rhodes Avenue, we value the importance of children having the tools for arithmetic at their finger-tips. Through knowing their times tables and number facts, pupils will gain the foundation for learning different aspects of mathematics such as place value, division, algebra, long multiplication and fractions. </w:t>
      </w:r>
    </w:p>
    <w:p w:rsidR="009D12B4" w:rsidRDefault="009D12B4" w:rsidP="009D12B4">
      <w:pPr>
        <w:pStyle w:val="NormalWeb"/>
        <w:spacing w:before="240" w:beforeAutospacing="0" w:after="0" w:afterAutospacing="0" w:line="216" w:lineRule="auto"/>
        <w:rPr>
          <w:rFonts w:ascii="Verdana" w:eastAsiaTheme="minorEastAsia" w:hAnsi="Verdana" w:cstheme="minorBidi"/>
          <w:color w:val="000000" w:themeColor="text1"/>
          <w:kern w:val="24"/>
          <w:sz w:val="20"/>
          <w:szCs w:val="20"/>
        </w:rPr>
      </w:pPr>
      <w:r w:rsidRPr="00694DD0">
        <w:rPr>
          <w:rFonts w:ascii="Verdana" w:eastAsiaTheme="minorEastAsia" w:hAnsi="Verdana" w:cstheme="minorBidi"/>
          <w:color w:val="000000" w:themeColor="text1"/>
          <w:kern w:val="24"/>
          <w:sz w:val="20"/>
          <w:szCs w:val="20"/>
        </w:rPr>
        <w:t>Different year groups will set number activities and times table task encouraging children to learn and practice.</w:t>
      </w:r>
      <w:r>
        <w:rPr>
          <w:rFonts w:ascii="Verdana" w:eastAsiaTheme="minorEastAsia" w:hAnsi="Verdana" w:cstheme="minorBidi"/>
          <w:color w:val="000000" w:themeColor="text1"/>
          <w:kern w:val="24"/>
          <w:sz w:val="20"/>
          <w:szCs w:val="20"/>
        </w:rPr>
        <w:t xml:space="preserve"> These will often be web based activities to also support with computer skills in preparation for the Year 4 multiplication screening.</w:t>
      </w:r>
    </w:p>
    <w:p w:rsidR="009D12B4" w:rsidRPr="00694DD0" w:rsidRDefault="009D12B4" w:rsidP="009D12B4">
      <w:pPr>
        <w:pStyle w:val="NormalWeb"/>
        <w:spacing w:before="240" w:beforeAutospacing="0" w:after="0" w:afterAutospacing="0" w:line="216" w:lineRule="auto"/>
        <w:rPr>
          <w:rFonts w:ascii="Verdana" w:hAnsi="Verdana"/>
          <w:sz w:val="20"/>
          <w:szCs w:val="20"/>
        </w:rPr>
      </w:pPr>
      <w:r>
        <w:rPr>
          <w:rFonts w:ascii="Verdana" w:eastAsiaTheme="minorEastAsia" w:hAnsi="Verdana" w:cstheme="minorBidi"/>
          <w:color w:val="000000" w:themeColor="text1"/>
          <w:kern w:val="24"/>
          <w:sz w:val="20"/>
          <w:szCs w:val="20"/>
        </w:rPr>
        <w:t xml:space="preserve">(Year 3 to </w:t>
      </w:r>
      <w:proofErr w:type="gramStart"/>
      <w:r>
        <w:rPr>
          <w:rFonts w:ascii="Verdana" w:eastAsiaTheme="minorEastAsia" w:hAnsi="Verdana" w:cstheme="minorBidi"/>
          <w:color w:val="000000" w:themeColor="text1"/>
          <w:kern w:val="24"/>
          <w:sz w:val="20"/>
          <w:szCs w:val="20"/>
        </w:rPr>
        <w:t>6  -</w:t>
      </w:r>
      <w:proofErr w:type="gramEnd"/>
      <w:r>
        <w:rPr>
          <w:rFonts w:ascii="Verdana" w:eastAsiaTheme="minorEastAsia" w:hAnsi="Verdana" w:cstheme="minorBidi"/>
          <w:color w:val="000000" w:themeColor="text1"/>
          <w:kern w:val="24"/>
          <w:sz w:val="20"/>
          <w:szCs w:val="20"/>
        </w:rPr>
        <w:t xml:space="preserve"> Time Table Rock Star – your child’s user name and password will be available from your class teacher).</w:t>
      </w:r>
    </w:p>
    <w:p w:rsidR="009D12B4" w:rsidRDefault="009D12B4" w:rsidP="009D12B4">
      <w:pPr>
        <w:pStyle w:val="NormalWeb"/>
        <w:spacing w:before="0" w:beforeAutospacing="0" w:after="0" w:afterAutospacing="0" w:line="216" w:lineRule="auto"/>
        <w:rPr>
          <w:rFonts w:ascii="Verdana" w:eastAsiaTheme="minorEastAsia" w:hAnsi="Verdana" w:cstheme="minorBidi"/>
          <w:b/>
          <w:bCs/>
          <w:color w:val="000000" w:themeColor="text1"/>
          <w:kern w:val="24"/>
          <w:sz w:val="20"/>
          <w:szCs w:val="20"/>
        </w:rPr>
      </w:pPr>
    </w:p>
    <w:p w:rsidR="009D12B4" w:rsidRDefault="009D12B4" w:rsidP="009D12B4">
      <w:pPr>
        <w:pStyle w:val="NormalWeb"/>
        <w:spacing w:before="0" w:beforeAutospacing="0" w:after="0" w:afterAutospacing="0" w:line="216" w:lineRule="auto"/>
        <w:rPr>
          <w:rFonts w:ascii="Verdana" w:eastAsiaTheme="minorEastAsia" w:hAnsi="Verdana" w:cstheme="minorBidi"/>
          <w:b/>
          <w:bCs/>
          <w:color w:val="000000" w:themeColor="text1"/>
          <w:kern w:val="24"/>
          <w:sz w:val="20"/>
          <w:szCs w:val="20"/>
        </w:rPr>
      </w:pPr>
    </w:p>
    <w:p w:rsidR="00FE16A9" w:rsidRDefault="00FE16A9" w:rsidP="009D12B4">
      <w:pPr>
        <w:pStyle w:val="NormalWeb"/>
        <w:spacing w:before="0" w:beforeAutospacing="0" w:after="0" w:afterAutospacing="0" w:line="216" w:lineRule="auto"/>
        <w:rPr>
          <w:rFonts w:ascii="Verdana" w:eastAsiaTheme="minorEastAsia" w:hAnsi="Verdana" w:cstheme="minorBidi"/>
          <w:b/>
          <w:bCs/>
          <w:color w:val="000000" w:themeColor="text1"/>
          <w:kern w:val="24"/>
          <w:sz w:val="20"/>
          <w:szCs w:val="20"/>
        </w:rPr>
      </w:pPr>
    </w:p>
    <w:p w:rsidR="00FE16A9" w:rsidRDefault="00FE16A9" w:rsidP="009D12B4">
      <w:pPr>
        <w:pStyle w:val="NormalWeb"/>
        <w:spacing w:before="0" w:beforeAutospacing="0" w:after="0" w:afterAutospacing="0" w:line="216" w:lineRule="auto"/>
        <w:rPr>
          <w:rFonts w:ascii="Verdana" w:eastAsiaTheme="minorEastAsia" w:hAnsi="Verdana" w:cstheme="minorBidi"/>
          <w:b/>
          <w:bCs/>
          <w:color w:val="000000" w:themeColor="text1"/>
          <w:kern w:val="24"/>
          <w:sz w:val="20"/>
          <w:szCs w:val="20"/>
        </w:rPr>
      </w:pPr>
    </w:p>
    <w:p w:rsidR="006E2E7F" w:rsidRDefault="006E2E7F" w:rsidP="009D12B4">
      <w:pPr>
        <w:pStyle w:val="NormalWeb"/>
        <w:spacing w:before="0" w:beforeAutospacing="0" w:after="0" w:afterAutospacing="0" w:line="216" w:lineRule="auto"/>
        <w:rPr>
          <w:rFonts w:ascii="Verdana" w:eastAsiaTheme="minorEastAsia" w:hAnsi="Verdana" w:cstheme="minorBidi"/>
          <w:b/>
          <w:bCs/>
          <w:color w:val="000000" w:themeColor="text1"/>
          <w:kern w:val="24"/>
          <w:sz w:val="20"/>
          <w:szCs w:val="20"/>
        </w:rPr>
      </w:pPr>
    </w:p>
    <w:p w:rsidR="009D12B4" w:rsidRDefault="009D12B4" w:rsidP="009D12B4">
      <w:pPr>
        <w:pStyle w:val="NormalWeb"/>
        <w:spacing w:before="0" w:beforeAutospacing="0" w:after="0" w:afterAutospacing="0" w:line="216" w:lineRule="auto"/>
        <w:rPr>
          <w:rFonts w:ascii="Verdana" w:hAnsi="Verdana"/>
          <w:sz w:val="20"/>
          <w:szCs w:val="20"/>
        </w:rPr>
      </w:pPr>
      <w:r w:rsidRPr="00694DD0">
        <w:rPr>
          <w:rFonts w:ascii="Verdana" w:eastAsiaTheme="minorEastAsia" w:hAnsi="Verdana" w:cstheme="minorBidi"/>
          <w:b/>
          <w:bCs/>
          <w:color w:val="000000" w:themeColor="text1"/>
          <w:kern w:val="24"/>
          <w:sz w:val="20"/>
          <w:szCs w:val="20"/>
        </w:rPr>
        <w:lastRenderedPageBreak/>
        <w:t>P</w:t>
      </w:r>
      <w:r>
        <w:rPr>
          <w:rFonts w:ascii="Verdana" w:eastAsiaTheme="minorEastAsia" w:hAnsi="Verdana" w:cstheme="minorBidi"/>
          <w:b/>
          <w:bCs/>
          <w:color w:val="000000" w:themeColor="text1"/>
          <w:kern w:val="24"/>
          <w:sz w:val="20"/>
          <w:szCs w:val="20"/>
        </w:rPr>
        <w:t xml:space="preserve">honics (Nursery, Reception and </w:t>
      </w:r>
      <w:r w:rsidRPr="00694DD0">
        <w:rPr>
          <w:rFonts w:ascii="Verdana" w:eastAsiaTheme="minorEastAsia" w:hAnsi="Verdana" w:cstheme="minorBidi"/>
          <w:b/>
          <w:bCs/>
          <w:color w:val="000000" w:themeColor="text1"/>
          <w:kern w:val="24"/>
          <w:sz w:val="20"/>
          <w:szCs w:val="20"/>
        </w:rPr>
        <w:t>Year 1)</w:t>
      </w:r>
    </w:p>
    <w:p w:rsidR="009D12B4" w:rsidRPr="00694DD0" w:rsidRDefault="009D12B4" w:rsidP="009D12B4">
      <w:pPr>
        <w:pStyle w:val="NormalWeb"/>
        <w:spacing w:before="0" w:beforeAutospacing="0" w:after="0" w:afterAutospacing="0" w:line="216" w:lineRule="auto"/>
        <w:rPr>
          <w:rFonts w:ascii="Verdana" w:hAnsi="Verdana"/>
          <w:sz w:val="20"/>
          <w:szCs w:val="20"/>
        </w:rPr>
      </w:pPr>
      <w:r>
        <w:rPr>
          <w:rFonts w:ascii="Verdana" w:eastAsiaTheme="minorEastAsia" w:hAnsi="Verdana" w:cstheme="minorBidi"/>
          <w:color w:val="000000" w:themeColor="text1"/>
          <w:kern w:val="24"/>
          <w:sz w:val="20"/>
          <w:szCs w:val="20"/>
        </w:rPr>
        <w:t xml:space="preserve">Phonics is one of the </w:t>
      </w:r>
      <w:r w:rsidRPr="00694DD0">
        <w:rPr>
          <w:rFonts w:ascii="Verdana" w:eastAsiaTheme="minorEastAsia" w:hAnsi="Verdana" w:cstheme="minorBidi"/>
          <w:color w:val="000000" w:themeColor="text1"/>
          <w:kern w:val="24"/>
          <w:sz w:val="20"/>
          <w:szCs w:val="20"/>
        </w:rPr>
        <w:t>skills used to support children when learning to read.  Sounds will be shared with the parents to show what the school will be teaching each week.  We will support phonic home learning through parent workshops and information sessions.</w:t>
      </w:r>
    </w:p>
    <w:p w:rsidR="009D12B4" w:rsidRDefault="009D12B4" w:rsidP="009D12B4">
      <w:pPr>
        <w:rPr>
          <w:rFonts w:ascii="Verdana" w:hAnsi="Verdana"/>
          <w:sz w:val="20"/>
          <w:szCs w:val="20"/>
        </w:rPr>
      </w:pPr>
    </w:p>
    <w:p w:rsidR="009D12B4" w:rsidRPr="009D12B4" w:rsidRDefault="009D12B4" w:rsidP="00FE16A9">
      <w:pPr>
        <w:pStyle w:val="NormalWeb"/>
        <w:numPr>
          <w:ilvl w:val="0"/>
          <w:numId w:val="15"/>
        </w:numPr>
        <w:spacing w:before="0" w:beforeAutospacing="0" w:after="0" w:afterAutospacing="0" w:line="216" w:lineRule="auto"/>
        <w:rPr>
          <w:rFonts w:ascii="Verdana" w:eastAsiaTheme="minorEastAsia" w:hAnsi="Verdana" w:cstheme="minorBidi"/>
          <w:b/>
          <w:bCs/>
          <w:color w:val="000000" w:themeColor="text1"/>
          <w:kern w:val="24"/>
          <w:sz w:val="20"/>
          <w:szCs w:val="20"/>
        </w:rPr>
      </w:pPr>
      <w:r w:rsidRPr="009D12B4">
        <w:rPr>
          <w:rFonts w:ascii="Verdana" w:eastAsiaTheme="minorEastAsia" w:hAnsi="Verdana" w:cstheme="minorBidi"/>
          <w:b/>
          <w:bCs/>
          <w:color w:val="000000" w:themeColor="text1"/>
          <w:kern w:val="24"/>
          <w:sz w:val="20"/>
          <w:szCs w:val="20"/>
        </w:rPr>
        <w:t>Collaborative learning</w:t>
      </w:r>
    </w:p>
    <w:p w:rsidR="009D12B4" w:rsidRDefault="009D12B4" w:rsidP="009D12B4">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r w:rsidRPr="00AB0698">
        <w:rPr>
          <w:rFonts w:ascii="Verdana" w:eastAsiaTheme="minorEastAsia" w:hAnsi="Verdana" w:cstheme="minorBidi"/>
          <w:bCs/>
          <w:color w:val="000000" w:themeColor="text1"/>
          <w:kern w:val="24"/>
          <w:sz w:val="20"/>
          <w:szCs w:val="20"/>
        </w:rPr>
        <w:t>Collaborative home learning projects for the</w:t>
      </w:r>
      <w:r>
        <w:rPr>
          <w:rFonts w:ascii="Verdana" w:eastAsiaTheme="minorEastAsia" w:hAnsi="Verdana" w:cstheme="minorBidi"/>
          <w:bCs/>
          <w:color w:val="000000" w:themeColor="text1"/>
          <w:kern w:val="24"/>
          <w:sz w:val="20"/>
          <w:szCs w:val="20"/>
        </w:rPr>
        <w:t xml:space="preserve"> whole year were shared at the y</w:t>
      </w:r>
      <w:r w:rsidRPr="00AB0698">
        <w:rPr>
          <w:rFonts w:ascii="Verdana" w:eastAsiaTheme="minorEastAsia" w:hAnsi="Verdana" w:cstheme="minorBidi"/>
          <w:bCs/>
          <w:color w:val="000000" w:themeColor="text1"/>
          <w:kern w:val="24"/>
          <w:sz w:val="20"/>
          <w:szCs w:val="20"/>
        </w:rPr>
        <w:t xml:space="preserve">ear group meetings and are also available for you to see on your child’s year group </w:t>
      </w:r>
      <w:r>
        <w:rPr>
          <w:rFonts w:ascii="Verdana" w:eastAsiaTheme="minorEastAsia" w:hAnsi="Verdana" w:cstheme="minorBidi"/>
          <w:bCs/>
          <w:color w:val="000000" w:themeColor="text1"/>
          <w:kern w:val="24"/>
          <w:sz w:val="20"/>
          <w:szCs w:val="20"/>
        </w:rPr>
        <w:t xml:space="preserve">web </w:t>
      </w:r>
      <w:r w:rsidRPr="00AB0698">
        <w:rPr>
          <w:rFonts w:ascii="Verdana" w:eastAsiaTheme="minorEastAsia" w:hAnsi="Verdana" w:cstheme="minorBidi"/>
          <w:bCs/>
          <w:color w:val="000000" w:themeColor="text1"/>
          <w:kern w:val="24"/>
          <w:sz w:val="20"/>
          <w:szCs w:val="20"/>
        </w:rPr>
        <w:t xml:space="preserve">page.  </w:t>
      </w:r>
    </w:p>
    <w:p w:rsidR="009D12B4" w:rsidRPr="00694DD0" w:rsidRDefault="009D12B4" w:rsidP="009D12B4">
      <w:pPr>
        <w:pStyle w:val="ListParagraph"/>
        <w:numPr>
          <w:ilvl w:val="0"/>
          <w:numId w:val="10"/>
        </w:numPr>
        <w:spacing w:before="24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Throughout the year there will be opportunities to enhance learning through participating in a collaborative project based learning.</w:t>
      </w:r>
    </w:p>
    <w:p w:rsidR="009D12B4" w:rsidRPr="00694DD0" w:rsidRDefault="009D12B4" w:rsidP="009D12B4">
      <w:pPr>
        <w:pStyle w:val="ListParagraph"/>
        <w:numPr>
          <w:ilvl w:val="0"/>
          <w:numId w:val="10"/>
        </w:numPr>
        <w:spacing w:before="24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 xml:space="preserve">These activities are designed to encourage shared learning.  Shared learning is a collaborative approach to learning that can be completed with parents, siblings, family members or friends.  </w:t>
      </w:r>
    </w:p>
    <w:p w:rsidR="009D12B4" w:rsidRPr="00694DD0" w:rsidRDefault="009D12B4" w:rsidP="009D12B4">
      <w:pPr>
        <w:pStyle w:val="ListParagraph"/>
        <w:numPr>
          <w:ilvl w:val="0"/>
          <w:numId w:val="10"/>
        </w:numPr>
        <w:spacing w:before="24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 xml:space="preserve">Each year </w:t>
      </w:r>
      <w:r>
        <w:rPr>
          <w:rFonts w:ascii="Verdana" w:eastAsiaTheme="minorEastAsia" w:hAnsi="Verdana" w:cstheme="minorBidi"/>
          <w:color w:val="000000" w:themeColor="text1"/>
          <w:kern w:val="24"/>
          <w:sz w:val="20"/>
          <w:szCs w:val="20"/>
        </w:rPr>
        <w:t xml:space="preserve">group provides a </w:t>
      </w:r>
      <w:r w:rsidRPr="00694DD0">
        <w:rPr>
          <w:rFonts w:ascii="Verdana" w:eastAsiaTheme="minorEastAsia" w:hAnsi="Verdana" w:cstheme="minorBidi"/>
          <w:color w:val="000000" w:themeColor="text1"/>
          <w:kern w:val="24"/>
          <w:sz w:val="20"/>
          <w:szCs w:val="20"/>
        </w:rPr>
        <w:t>list of activities where you are able to select at least three to complete throughout the year.</w:t>
      </w:r>
    </w:p>
    <w:p w:rsidR="009D12B4" w:rsidRPr="0086799C" w:rsidRDefault="009D12B4" w:rsidP="009D12B4">
      <w:pPr>
        <w:pStyle w:val="ListParagraph"/>
        <w:numPr>
          <w:ilvl w:val="0"/>
          <w:numId w:val="10"/>
        </w:numPr>
        <w:spacing w:before="24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The projects range in outcome.  Some are creative, they all encourage research and independent thinking</w:t>
      </w:r>
    </w:p>
    <w:p w:rsidR="009D12B4" w:rsidRPr="0086799C" w:rsidRDefault="009D12B4" w:rsidP="009D12B4">
      <w:pPr>
        <w:pStyle w:val="ListParagraph"/>
        <w:numPr>
          <w:ilvl w:val="0"/>
          <w:numId w:val="11"/>
        </w:numPr>
        <w:spacing w:before="240" w:line="216" w:lineRule="auto"/>
        <w:rPr>
          <w:rFonts w:ascii="Verdana" w:hAnsi="Verdana"/>
          <w:sz w:val="20"/>
          <w:szCs w:val="20"/>
        </w:rPr>
      </w:pPr>
      <w:r w:rsidRPr="00694DD0">
        <w:rPr>
          <w:rFonts w:ascii="Verdana" w:eastAsiaTheme="minorEastAsia" w:hAnsi="Verdana" w:cstheme="minorBidi"/>
          <w:color w:val="000000" w:themeColor="text1"/>
          <w:kern w:val="24"/>
          <w:sz w:val="20"/>
          <w:szCs w:val="20"/>
        </w:rPr>
        <w:t>Children will be asked to share their collaborative learning with their peers in school.  This could be through class presentations, at a school fair/event, through display, in an assembly or by entering a competition with local schools.</w:t>
      </w:r>
    </w:p>
    <w:p w:rsidR="009D12B4" w:rsidRDefault="009D12B4" w:rsidP="009D12B4">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D76C61" w:rsidRDefault="001B6D1E"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r>
        <w:rPr>
          <w:rFonts w:ascii="Verdana" w:eastAsiaTheme="minorEastAsia" w:hAnsi="Verdana" w:cstheme="minorBidi"/>
          <w:bCs/>
          <w:color w:val="000000" w:themeColor="text1"/>
          <w:kern w:val="24"/>
          <w:sz w:val="20"/>
          <w:szCs w:val="20"/>
        </w:rPr>
        <w:t xml:space="preserve">Year </w:t>
      </w:r>
      <w:r w:rsidR="00F93BE0">
        <w:rPr>
          <w:rFonts w:ascii="Verdana" w:eastAsiaTheme="minorEastAsia" w:hAnsi="Verdana" w:cstheme="minorBidi"/>
          <w:bCs/>
          <w:color w:val="000000" w:themeColor="text1"/>
          <w:kern w:val="24"/>
          <w:sz w:val="20"/>
          <w:szCs w:val="20"/>
        </w:rPr>
        <w:t>6</w:t>
      </w:r>
      <w:r w:rsidR="00D76C61">
        <w:rPr>
          <w:rFonts w:ascii="Verdana" w:eastAsiaTheme="minorEastAsia" w:hAnsi="Verdana" w:cstheme="minorBidi"/>
          <w:bCs/>
          <w:color w:val="000000" w:themeColor="text1"/>
          <w:kern w:val="24"/>
          <w:sz w:val="20"/>
          <w:szCs w:val="20"/>
        </w:rPr>
        <w:t xml:space="preserve"> Collaborative Learning</w:t>
      </w:r>
    </w:p>
    <w:p w:rsidR="007E6565" w:rsidRDefault="007E6565"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r>
        <w:rPr>
          <w:rFonts w:ascii="Verdana" w:eastAsiaTheme="minorEastAsia" w:hAnsi="Verdana" w:cstheme="minorBidi"/>
          <w:bCs/>
          <w:color w:val="000000" w:themeColor="text1"/>
          <w:kern w:val="24"/>
          <w:sz w:val="20"/>
          <w:szCs w:val="20"/>
        </w:rPr>
        <w:t>Please choose 3 projects to complete throughout the year. Here are some options for this term in year 6.</w:t>
      </w:r>
    </w:p>
    <w:p w:rsidR="00D76C61" w:rsidRDefault="00D76C61"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tbl>
      <w:tblPr>
        <w:tblStyle w:val="TableGrid"/>
        <w:tblW w:w="9464" w:type="dxa"/>
        <w:tblLook w:val="04A0" w:firstRow="1" w:lastRow="0" w:firstColumn="1" w:lastColumn="0" w:noHBand="0" w:noVBand="1"/>
      </w:tblPr>
      <w:tblGrid>
        <w:gridCol w:w="1242"/>
        <w:gridCol w:w="3686"/>
        <w:gridCol w:w="1701"/>
        <w:gridCol w:w="2835"/>
      </w:tblGrid>
      <w:tr w:rsidR="00F93BE0" w:rsidRPr="009D57F0" w:rsidTr="000E63A7">
        <w:tc>
          <w:tcPr>
            <w:tcW w:w="4928" w:type="dxa"/>
            <w:gridSpan w:val="2"/>
          </w:tcPr>
          <w:p w:rsidR="00F93BE0" w:rsidRPr="009D57F0" w:rsidRDefault="00F93BE0" w:rsidP="000E63A7">
            <w:pPr>
              <w:jc w:val="center"/>
              <w:rPr>
                <w:rFonts w:ascii="Verdana" w:hAnsi="Verdana"/>
                <w:sz w:val="20"/>
                <w:szCs w:val="20"/>
              </w:rPr>
            </w:pPr>
            <w:r w:rsidRPr="009D57F0">
              <w:rPr>
                <w:rFonts w:ascii="Verdana" w:hAnsi="Verdana"/>
                <w:sz w:val="20"/>
                <w:szCs w:val="20"/>
              </w:rPr>
              <w:t>Year 6 Home Learning</w:t>
            </w:r>
          </w:p>
        </w:tc>
        <w:tc>
          <w:tcPr>
            <w:tcW w:w="1701" w:type="dxa"/>
          </w:tcPr>
          <w:p w:rsidR="00F93BE0" w:rsidRPr="009D57F0" w:rsidRDefault="00F93BE0" w:rsidP="000E63A7">
            <w:pPr>
              <w:jc w:val="center"/>
              <w:rPr>
                <w:rFonts w:ascii="Verdana" w:hAnsi="Verdana"/>
                <w:sz w:val="20"/>
                <w:szCs w:val="20"/>
              </w:rPr>
            </w:pPr>
            <w:r>
              <w:rPr>
                <w:rFonts w:ascii="Verdana" w:hAnsi="Verdana"/>
                <w:sz w:val="20"/>
                <w:szCs w:val="20"/>
              </w:rPr>
              <w:t>Timescale</w:t>
            </w:r>
          </w:p>
        </w:tc>
        <w:tc>
          <w:tcPr>
            <w:tcW w:w="2835" w:type="dxa"/>
          </w:tcPr>
          <w:p w:rsidR="00F93BE0" w:rsidRDefault="00F93BE0" w:rsidP="000E63A7">
            <w:pPr>
              <w:jc w:val="center"/>
              <w:rPr>
                <w:rFonts w:ascii="Verdana" w:hAnsi="Verdana"/>
                <w:sz w:val="20"/>
                <w:szCs w:val="20"/>
              </w:rPr>
            </w:pPr>
            <w:r w:rsidRPr="009D57F0">
              <w:rPr>
                <w:rFonts w:ascii="Verdana" w:hAnsi="Verdana"/>
                <w:sz w:val="20"/>
                <w:szCs w:val="20"/>
              </w:rPr>
              <w:t>Audience:</w:t>
            </w:r>
          </w:p>
          <w:p w:rsidR="00F93BE0" w:rsidRPr="009D57F0" w:rsidRDefault="00F93BE0" w:rsidP="000E63A7">
            <w:pPr>
              <w:jc w:val="center"/>
              <w:rPr>
                <w:rFonts w:ascii="Verdana" w:hAnsi="Verdana"/>
                <w:sz w:val="20"/>
                <w:szCs w:val="20"/>
              </w:rPr>
            </w:pPr>
          </w:p>
        </w:tc>
      </w:tr>
      <w:tr w:rsidR="00F93BE0" w:rsidRPr="009D57F0" w:rsidTr="000E63A7">
        <w:tc>
          <w:tcPr>
            <w:tcW w:w="1242" w:type="dxa"/>
          </w:tcPr>
          <w:p w:rsidR="00F93BE0" w:rsidRDefault="00F93BE0" w:rsidP="000E63A7">
            <w:pPr>
              <w:rPr>
                <w:rFonts w:ascii="Verdana" w:hAnsi="Verdana"/>
                <w:sz w:val="20"/>
                <w:szCs w:val="20"/>
              </w:rPr>
            </w:pPr>
            <w:r>
              <w:rPr>
                <w:rFonts w:ascii="Verdana" w:hAnsi="Verdana"/>
                <w:sz w:val="20"/>
                <w:szCs w:val="20"/>
              </w:rPr>
              <w:t>Autumn 1</w:t>
            </w:r>
          </w:p>
          <w:p w:rsidR="00BD2B4A" w:rsidRDefault="00BD2B4A" w:rsidP="000E63A7">
            <w:pPr>
              <w:rPr>
                <w:rFonts w:ascii="Verdana" w:hAnsi="Verdana"/>
                <w:sz w:val="20"/>
                <w:szCs w:val="20"/>
              </w:rPr>
            </w:pPr>
          </w:p>
          <w:p w:rsidR="00BD2B4A" w:rsidRDefault="00BD2B4A" w:rsidP="000E63A7">
            <w:pPr>
              <w:rPr>
                <w:rFonts w:ascii="Verdana" w:hAnsi="Verdana"/>
                <w:sz w:val="20"/>
                <w:szCs w:val="20"/>
              </w:rPr>
            </w:pPr>
          </w:p>
          <w:p w:rsidR="00BD2B4A" w:rsidRDefault="00BD2B4A" w:rsidP="000E63A7">
            <w:pPr>
              <w:rPr>
                <w:rFonts w:ascii="Verdana" w:hAnsi="Verdana"/>
                <w:sz w:val="20"/>
                <w:szCs w:val="20"/>
              </w:rPr>
            </w:pPr>
          </w:p>
          <w:p w:rsidR="00BD2B4A" w:rsidRDefault="00BD2B4A" w:rsidP="000E63A7">
            <w:pPr>
              <w:rPr>
                <w:rFonts w:ascii="Verdana" w:hAnsi="Verdana"/>
                <w:sz w:val="20"/>
                <w:szCs w:val="20"/>
              </w:rPr>
            </w:pPr>
          </w:p>
          <w:p w:rsidR="00BD2B4A" w:rsidRPr="009D57F0" w:rsidRDefault="00BD2B4A" w:rsidP="000E63A7">
            <w:pPr>
              <w:rPr>
                <w:rFonts w:ascii="Verdana" w:hAnsi="Verdana"/>
                <w:sz w:val="20"/>
                <w:szCs w:val="20"/>
              </w:rPr>
            </w:pPr>
          </w:p>
        </w:tc>
        <w:tc>
          <w:tcPr>
            <w:tcW w:w="3686" w:type="dxa"/>
          </w:tcPr>
          <w:p w:rsidR="00F93BE0" w:rsidRPr="00BD2B4A" w:rsidRDefault="00F93BE0" w:rsidP="000E63A7">
            <w:pPr>
              <w:rPr>
                <w:rFonts w:ascii="Verdana" w:hAnsi="Verdana"/>
                <w:b/>
                <w:sz w:val="20"/>
                <w:szCs w:val="20"/>
              </w:rPr>
            </w:pPr>
            <w:r w:rsidRPr="00BD2B4A">
              <w:rPr>
                <w:rFonts w:ascii="Verdana" w:hAnsi="Verdana"/>
                <w:b/>
                <w:sz w:val="20"/>
                <w:szCs w:val="20"/>
              </w:rPr>
              <w:t xml:space="preserve">We would like the children to create a 3D model of one aspect of the Mayan Civilisation. </w:t>
            </w:r>
          </w:p>
          <w:p w:rsidR="00F93BE0" w:rsidRDefault="00F93BE0" w:rsidP="000E63A7">
            <w:pPr>
              <w:rPr>
                <w:rFonts w:ascii="Verdana" w:hAnsi="Verdana"/>
                <w:sz w:val="20"/>
                <w:szCs w:val="20"/>
              </w:rPr>
            </w:pPr>
            <w:r>
              <w:rPr>
                <w:rFonts w:ascii="Verdana" w:hAnsi="Verdana"/>
                <w:sz w:val="20"/>
                <w:szCs w:val="20"/>
              </w:rPr>
              <w:t>Examples could be:</w:t>
            </w:r>
          </w:p>
          <w:p w:rsidR="00F93BE0" w:rsidRDefault="00F93BE0" w:rsidP="000E63A7">
            <w:pPr>
              <w:rPr>
                <w:rFonts w:ascii="Verdana" w:hAnsi="Verdana"/>
                <w:sz w:val="20"/>
                <w:szCs w:val="20"/>
              </w:rPr>
            </w:pPr>
            <w:r>
              <w:rPr>
                <w:rFonts w:ascii="Verdana" w:hAnsi="Verdana"/>
                <w:sz w:val="20"/>
                <w:szCs w:val="20"/>
              </w:rPr>
              <w:t>Making a Mayan pyramid.</w:t>
            </w:r>
          </w:p>
          <w:p w:rsidR="00F93BE0" w:rsidRDefault="00F93BE0" w:rsidP="000E63A7">
            <w:pPr>
              <w:rPr>
                <w:rFonts w:ascii="Verdana" w:hAnsi="Verdana"/>
                <w:sz w:val="20"/>
                <w:szCs w:val="20"/>
              </w:rPr>
            </w:pPr>
            <w:r>
              <w:rPr>
                <w:rFonts w:ascii="Verdana" w:hAnsi="Verdana"/>
                <w:sz w:val="20"/>
                <w:szCs w:val="20"/>
              </w:rPr>
              <w:t xml:space="preserve">Recreating a </w:t>
            </w:r>
            <w:proofErr w:type="spellStart"/>
            <w:r>
              <w:rPr>
                <w:rFonts w:ascii="Verdana" w:hAnsi="Verdana"/>
                <w:sz w:val="20"/>
                <w:szCs w:val="20"/>
              </w:rPr>
              <w:t>pok</w:t>
            </w:r>
            <w:proofErr w:type="spellEnd"/>
            <w:r>
              <w:rPr>
                <w:rFonts w:ascii="Verdana" w:hAnsi="Verdana"/>
                <w:sz w:val="20"/>
                <w:szCs w:val="20"/>
              </w:rPr>
              <w:t>-a-</w:t>
            </w:r>
            <w:proofErr w:type="spellStart"/>
            <w:r>
              <w:rPr>
                <w:rFonts w:ascii="Verdana" w:hAnsi="Verdana"/>
                <w:sz w:val="20"/>
                <w:szCs w:val="20"/>
              </w:rPr>
              <w:t>tok</w:t>
            </w:r>
            <w:proofErr w:type="spellEnd"/>
            <w:r>
              <w:rPr>
                <w:rFonts w:ascii="Verdana" w:hAnsi="Verdana"/>
                <w:sz w:val="20"/>
                <w:szCs w:val="20"/>
              </w:rPr>
              <w:t xml:space="preserve"> field </w:t>
            </w:r>
          </w:p>
          <w:p w:rsidR="00F93BE0" w:rsidRDefault="00F93BE0" w:rsidP="000E63A7">
            <w:pPr>
              <w:rPr>
                <w:rFonts w:ascii="Verdana" w:hAnsi="Verdana"/>
                <w:sz w:val="20"/>
                <w:szCs w:val="20"/>
              </w:rPr>
            </w:pPr>
            <w:r>
              <w:rPr>
                <w:rFonts w:ascii="Verdana" w:hAnsi="Verdana"/>
                <w:sz w:val="20"/>
                <w:szCs w:val="20"/>
              </w:rPr>
              <w:t>Creating a stelae</w:t>
            </w:r>
          </w:p>
          <w:p w:rsidR="00F93BE0" w:rsidRDefault="00F93BE0" w:rsidP="000E63A7">
            <w:pPr>
              <w:rPr>
                <w:rFonts w:ascii="Verdana" w:hAnsi="Verdana"/>
                <w:sz w:val="20"/>
                <w:szCs w:val="20"/>
              </w:rPr>
            </w:pPr>
            <w:r>
              <w:rPr>
                <w:rFonts w:ascii="Verdana" w:hAnsi="Verdana"/>
                <w:sz w:val="20"/>
                <w:szCs w:val="20"/>
              </w:rPr>
              <w:t>Designing a 3D glyph</w:t>
            </w:r>
          </w:p>
          <w:p w:rsidR="00BD2B4A" w:rsidRDefault="00BD2B4A" w:rsidP="000E63A7">
            <w:pPr>
              <w:rPr>
                <w:rFonts w:ascii="Verdana" w:hAnsi="Verdana"/>
                <w:sz w:val="20"/>
                <w:szCs w:val="20"/>
              </w:rPr>
            </w:pPr>
          </w:p>
          <w:p w:rsidR="007E6565" w:rsidRDefault="007E6565" w:rsidP="000E63A7">
            <w:pPr>
              <w:rPr>
                <w:rFonts w:ascii="Verdana" w:hAnsi="Verdana"/>
                <w:sz w:val="20"/>
                <w:szCs w:val="20"/>
              </w:rPr>
            </w:pPr>
          </w:p>
        </w:tc>
        <w:tc>
          <w:tcPr>
            <w:tcW w:w="1701" w:type="dxa"/>
          </w:tcPr>
          <w:p w:rsidR="00F93BE0" w:rsidRPr="004111F4" w:rsidRDefault="00F93BE0" w:rsidP="00BD2B4A">
            <w:pPr>
              <w:rPr>
                <w:rFonts w:ascii="Arial" w:hAnsi="Arial" w:cs="Arial"/>
                <w:sz w:val="45"/>
                <w:szCs w:val="45"/>
                <w:shd w:val="clear" w:color="auto" w:fill="FFFFFF"/>
              </w:rPr>
            </w:pPr>
            <w:r>
              <w:rPr>
                <w:rFonts w:ascii="Verdana" w:hAnsi="Verdana"/>
                <w:sz w:val="20"/>
                <w:szCs w:val="20"/>
              </w:rPr>
              <w:t xml:space="preserve">To be brought into school by Monday </w:t>
            </w:r>
            <w:r w:rsidR="00BD2B4A">
              <w:rPr>
                <w:rFonts w:ascii="Verdana" w:hAnsi="Verdana"/>
                <w:sz w:val="20"/>
                <w:szCs w:val="20"/>
              </w:rPr>
              <w:t>12</w:t>
            </w:r>
            <w:r w:rsidR="00BD2B4A" w:rsidRPr="00BD2B4A">
              <w:rPr>
                <w:rFonts w:ascii="Verdana" w:hAnsi="Verdana"/>
                <w:sz w:val="20"/>
                <w:szCs w:val="20"/>
                <w:vertAlign w:val="superscript"/>
              </w:rPr>
              <w:t>th</w:t>
            </w:r>
            <w:r w:rsidR="00BD2B4A">
              <w:rPr>
                <w:rFonts w:ascii="Verdana" w:hAnsi="Verdana"/>
                <w:sz w:val="20"/>
                <w:szCs w:val="20"/>
                <w:vertAlign w:val="superscript"/>
              </w:rPr>
              <w:t xml:space="preserve"> </w:t>
            </w:r>
            <w:r>
              <w:rPr>
                <w:rFonts w:ascii="Verdana" w:hAnsi="Verdana"/>
                <w:sz w:val="20"/>
                <w:szCs w:val="20"/>
              </w:rPr>
              <w:t>October</w:t>
            </w:r>
          </w:p>
        </w:tc>
        <w:tc>
          <w:tcPr>
            <w:tcW w:w="2835" w:type="dxa"/>
          </w:tcPr>
          <w:p w:rsidR="00F93BE0" w:rsidRDefault="00F93BE0" w:rsidP="000E63A7">
            <w:pPr>
              <w:rPr>
                <w:rFonts w:ascii="Verdana" w:hAnsi="Verdana"/>
                <w:sz w:val="20"/>
                <w:szCs w:val="20"/>
              </w:rPr>
            </w:pPr>
            <w:r>
              <w:rPr>
                <w:rFonts w:ascii="Verdana" w:hAnsi="Verdana"/>
                <w:sz w:val="20"/>
                <w:szCs w:val="20"/>
              </w:rPr>
              <w:t>We would like to display</w:t>
            </w:r>
            <w:r w:rsidR="00710E8A">
              <w:rPr>
                <w:rFonts w:ascii="Verdana" w:hAnsi="Verdana"/>
                <w:sz w:val="20"/>
                <w:szCs w:val="20"/>
              </w:rPr>
              <w:t xml:space="preserve"> the work outside the classroom and on the website.</w:t>
            </w:r>
          </w:p>
          <w:p w:rsidR="00710E8A" w:rsidRDefault="00710E8A" w:rsidP="000E63A7">
            <w:pPr>
              <w:rPr>
                <w:rFonts w:ascii="Verdana" w:hAnsi="Verdana"/>
                <w:sz w:val="20"/>
                <w:szCs w:val="20"/>
              </w:rPr>
            </w:pPr>
          </w:p>
          <w:p w:rsidR="00F93BE0" w:rsidRPr="009D57F0" w:rsidRDefault="00F93BE0" w:rsidP="000E63A7">
            <w:pPr>
              <w:rPr>
                <w:rFonts w:ascii="Verdana" w:hAnsi="Verdana"/>
                <w:sz w:val="20"/>
                <w:szCs w:val="20"/>
              </w:rPr>
            </w:pPr>
            <w:r>
              <w:rPr>
                <w:rFonts w:ascii="Verdana" w:hAnsi="Verdana"/>
                <w:sz w:val="20"/>
                <w:szCs w:val="20"/>
              </w:rPr>
              <w:t>A picture of their work will go in their topic book and scrap book.</w:t>
            </w:r>
          </w:p>
        </w:tc>
      </w:tr>
      <w:tr w:rsidR="00F93BE0" w:rsidRPr="009D57F0" w:rsidTr="000E63A7">
        <w:tc>
          <w:tcPr>
            <w:tcW w:w="1242" w:type="dxa"/>
          </w:tcPr>
          <w:p w:rsidR="00BD2B4A" w:rsidRDefault="00BD2B4A" w:rsidP="000E63A7">
            <w:pPr>
              <w:rPr>
                <w:rFonts w:ascii="Verdana" w:hAnsi="Verdana"/>
                <w:sz w:val="20"/>
                <w:szCs w:val="20"/>
              </w:rPr>
            </w:pPr>
          </w:p>
          <w:p w:rsidR="00F93BE0" w:rsidRPr="009D57F0" w:rsidRDefault="00F93BE0" w:rsidP="000E63A7">
            <w:pPr>
              <w:rPr>
                <w:rFonts w:ascii="Verdana" w:hAnsi="Verdana"/>
                <w:sz w:val="20"/>
                <w:szCs w:val="20"/>
              </w:rPr>
            </w:pPr>
            <w:r>
              <w:rPr>
                <w:rFonts w:ascii="Verdana" w:hAnsi="Verdana"/>
                <w:sz w:val="20"/>
                <w:szCs w:val="20"/>
              </w:rPr>
              <w:t>Autumn 2</w:t>
            </w:r>
          </w:p>
        </w:tc>
        <w:tc>
          <w:tcPr>
            <w:tcW w:w="3686" w:type="dxa"/>
          </w:tcPr>
          <w:p w:rsidR="00F93BE0" w:rsidRDefault="00F93BE0" w:rsidP="000E63A7">
            <w:pPr>
              <w:rPr>
                <w:rFonts w:ascii="Verdana" w:hAnsi="Verdana"/>
                <w:b/>
                <w:sz w:val="20"/>
                <w:szCs w:val="20"/>
              </w:rPr>
            </w:pPr>
            <w:r w:rsidRPr="007E6565">
              <w:rPr>
                <w:rFonts w:ascii="Verdana" w:hAnsi="Verdana"/>
                <w:b/>
                <w:sz w:val="20"/>
                <w:szCs w:val="20"/>
              </w:rPr>
              <w:t xml:space="preserve">We would like the children to create their own mosaic Islamic tile. This can be drawn, sewn or made from ceramics.  </w:t>
            </w:r>
          </w:p>
          <w:p w:rsidR="007E6565" w:rsidRPr="007E6565" w:rsidRDefault="007E6565" w:rsidP="000E63A7">
            <w:pPr>
              <w:rPr>
                <w:rFonts w:ascii="Verdana" w:hAnsi="Verdana"/>
                <w:b/>
                <w:sz w:val="20"/>
                <w:szCs w:val="20"/>
              </w:rPr>
            </w:pPr>
          </w:p>
        </w:tc>
        <w:tc>
          <w:tcPr>
            <w:tcW w:w="1701" w:type="dxa"/>
          </w:tcPr>
          <w:p w:rsidR="00F93BE0" w:rsidRPr="009D57F0" w:rsidRDefault="00F93BE0" w:rsidP="007E6565">
            <w:pPr>
              <w:rPr>
                <w:rFonts w:ascii="Verdana" w:hAnsi="Verdana"/>
                <w:sz w:val="20"/>
                <w:szCs w:val="20"/>
              </w:rPr>
            </w:pPr>
            <w:r>
              <w:rPr>
                <w:rFonts w:ascii="Verdana" w:hAnsi="Verdana"/>
                <w:sz w:val="20"/>
                <w:szCs w:val="20"/>
              </w:rPr>
              <w:t xml:space="preserve">To be brought into school by Monday </w:t>
            </w:r>
            <w:r w:rsidR="007E6565">
              <w:rPr>
                <w:rFonts w:ascii="Verdana" w:hAnsi="Verdana"/>
                <w:sz w:val="20"/>
                <w:szCs w:val="20"/>
              </w:rPr>
              <w:t>7</w:t>
            </w:r>
            <w:r w:rsidR="007E6565" w:rsidRPr="007E6565">
              <w:rPr>
                <w:rFonts w:ascii="Verdana" w:hAnsi="Verdana"/>
                <w:sz w:val="20"/>
                <w:szCs w:val="20"/>
                <w:vertAlign w:val="superscript"/>
              </w:rPr>
              <w:t>th</w:t>
            </w:r>
            <w:r w:rsidR="007E6565">
              <w:rPr>
                <w:rFonts w:ascii="Verdana" w:hAnsi="Verdana"/>
                <w:sz w:val="20"/>
                <w:szCs w:val="20"/>
              </w:rPr>
              <w:t xml:space="preserve"> </w:t>
            </w:r>
            <w:r>
              <w:rPr>
                <w:rFonts w:ascii="Verdana" w:hAnsi="Verdana"/>
                <w:sz w:val="20"/>
                <w:szCs w:val="20"/>
              </w:rPr>
              <w:t>December</w:t>
            </w:r>
          </w:p>
        </w:tc>
        <w:tc>
          <w:tcPr>
            <w:tcW w:w="2835" w:type="dxa"/>
          </w:tcPr>
          <w:p w:rsidR="00F93BE0" w:rsidRDefault="00F93BE0" w:rsidP="000E63A7">
            <w:pPr>
              <w:rPr>
                <w:rFonts w:ascii="Verdana" w:hAnsi="Verdana"/>
                <w:sz w:val="20"/>
                <w:szCs w:val="20"/>
              </w:rPr>
            </w:pPr>
            <w:r>
              <w:rPr>
                <w:rFonts w:ascii="Verdana" w:hAnsi="Verdana"/>
                <w:sz w:val="20"/>
                <w:szCs w:val="20"/>
              </w:rPr>
              <w:t>We would like to show their work to the rest of year 6 and display them in the classroom.</w:t>
            </w:r>
          </w:p>
          <w:p w:rsidR="00F93BE0" w:rsidRPr="009D57F0" w:rsidRDefault="00F93BE0" w:rsidP="000E63A7">
            <w:pPr>
              <w:rPr>
                <w:rFonts w:ascii="Verdana" w:hAnsi="Verdana"/>
                <w:sz w:val="20"/>
                <w:szCs w:val="20"/>
              </w:rPr>
            </w:pPr>
          </w:p>
        </w:tc>
      </w:tr>
    </w:tbl>
    <w:p w:rsidR="00E314CE" w:rsidRDefault="00E314CE"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bookmarkStart w:id="0" w:name="_GoBack"/>
      <w:bookmarkEnd w:id="0"/>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BD2B4A" w:rsidRDefault="00BD2B4A"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p>
    <w:p w:rsidR="00462D9C" w:rsidRPr="00AB0698" w:rsidRDefault="00462D9C" w:rsidP="00462D9C">
      <w:pPr>
        <w:pStyle w:val="NormalWeb"/>
        <w:spacing w:before="0" w:beforeAutospacing="0" w:after="0" w:afterAutospacing="0" w:line="216" w:lineRule="auto"/>
        <w:rPr>
          <w:rFonts w:ascii="Verdana" w:eastAsiaTheme="minorEastAsia" w:hAnsi="Verdana" w:cstheme="minorBidi"/>
          <w:bCs/>
          <w:color w:val="000000" w:themeColor="text1"/>
          <w:kern w:val="24"/>
          <w:sz w:val="20"/>
          <w:szCs w:val="20"/>
        </w:rPr>
      </w:pPr>
      <w:r>
        <w:rPr>
          <w:rFonts w:ascii="Verdana" w:eastAsiaTheme="minorEastAsia" w:hAnsi="Verdana" w:cstheme="minorBidi"/>
          <w:bCs/>
          <w:color w:val="000000" w:themeColor="text1"/>
          <w:kern w:val="24"/>
          <w:sz w:val="20"/>
          <w:szCs w:val="20"/>
        </w:rPr>
        <w:t xml:space="preserve">Below is a list of additional whole school learning projects your child could complete: </w:t>
      </w:r>
    </w:p>
    <w:p w:rsidR="00462D9C" w:rsidRPr="00CF574B" w:rsidRDefault="00462D9C" w:rsidP="00CF574B">
      <w:pPr>
        <w:rPr>
          <w:rFonts w:ascii="Verdana" w:hAnsi="Verdana"/>
          <w:sz w:val="20"/>
          <w:szCs w:val="20"/>
        </w:rPr>
      </w:pPr>
    </w:p>
    <w:tbl>
      <w:tblPr>
        <w:tblStyle w:val="TableGrid"/>
        <w:tblW w:w="0" w:type="auto"/>
        <w:tblLook w:val="04A0" w:firstRow="1" w:lastRow="0" w:firstColumn="1" w:lastColumn="0" w:noHBand="0" w:noVBand="1"/>
      </w:tblPr>
      <w:tblGrid>
        <w:gridCol w:w="984"/>
        <w:gridCol w:w="3086"/>
        <w:gridCol w:w="2101"/>
        <w:gridCol w:w="2125"/>
      </w:tblGrid>
      <w:tr w:rsidR="00CF574B" w:rsidRPr="00CF574B" w:rsidTr="000E63A7">
        <w:tc>
          <w:tcPr>
            <w:tcW w:w="984" w:type="dxa"/>
          </w:tcPr>
          <w:p w:rsidR="00CF574B" w:rsidRPr="00CF574B" w:rsidRDefault="00CF574B" w:rsidP="00CF574B">
            <w:pPr>
              <w:spacing w:after="60"/>
              <w:rPr>
                <w:rFonts w:ascii="Verdana" w:eastAsia="Calibri" w:hAnsi="Verdana"/>
                <w:sz w:val="44"/>
                <w:szCs w:val="44"/>
              </w:rPr>
            </w:pPr>
            <w:r w:rsidRPr="00CF574B">
              <w:rPr>
                <w:rFonts w:ascii="Verdana" w:eastAsia="Calibri" w:hAnsi="Verdana"/>
                <w:sz w:val="44"/>
                <w:szCs w:val="44"/>
              </w:rPr>
              <w:t>1</w:t>
            </w:r>
          </w:p>
        </w:tc>
        <w:tc>
          <w:tcPr>
            <w:tcW w:w="3086" w:type="dxa"/>
          </w:tcPr>
          <w:p w:rsidR="00CF574B" w:rsidRPr="00CF574B" w:rsidRDefault="00CF574B" w:rsidP="00CF574B">
            <w:pPr>
              <w:spacing w:after="60"/>
              <w:rPr>
                <w:rFonts w:ascii="Verdana" w:eastAsia="Calibri" w:hAnsi="Verdana"/>
                <w:sz w:val="18"/>
                <w:szCs w:val="18"/>
              </w:rPr>
            </w:pPr>
            <w:r w:rsidRPr="00CF574B">
              <w:rPr>
                <w:rFonts w:ascii="Verdana" w:eastAsia="Calibri" w:hAnsi="Verdana"/>
                <w:sz w:val="18"/>
                <w:szCs w:val="18"/>
              </w:rPr>
              <w:t>World Book Day</w:t>
            </w:r>
          </w:p>
        </w:tc>
        <w:tc>
          <w:tcPr>
            <w:tcW w:w="2101" w:type="dxa"/>
          </w:tcPr>
          <w:p w:rsidR="00CF574B" w:rsidRPr="00CF574B" w:rsidRDefault="00CF574B" w:rsidP="00BD2B4A">
            <w:pPr>
              <w:spacing w:after="60"/>
              <w:rPr>
                <w:rFonts w:ascii="Verdana" w:eastAsia="Calibri" w:hAnsi="Verdana"/>
                <w:sz w:val="18"/>
                <w:szCs w:val="18"/>
              </w:rPr>
            </w:pPr>
            <w:r w:rsidRPr="00CF574B">
              <w:rPr>
                <w:rFonts w:ascii="Verdana" w:eastAsia="Calibri" w:hAnsi="Verdana"/>
                <w:sz w:val="18"/>
                <w:szCs w:val="18"/>
              </w:rPr>
              <w:t xml:space="preserve">To brought into school </w:t>
            </w:r>
            <w:r w:rsidR="00BD2B4A">
              <w:rPr>
                <w:rFonts w:ascii="Verdana" w:eastAsia="Calibri" w:hAnsi="Verdana"/>
                <w:sz w:val="18"/>
                <w:szCs w:val="18"/>
              </w:rPr>
              <w:t>TBA</w:t>
            </w:r>
          </w:p>
        </w:tc>
        <w:tc>
          <w:tcPr>
            <w:tcW w:w="2125" w:type="dxa"/>
          </w:tcPr>
          <w:p w:rsidR="00CF574B" w:rsidRPr="00CF574B" w:rsidRDefault="00CF574B" w:rsidP="00CF574B">
            <w:pPr>
              <w:spacing w:after="60"/>
              <w:rPr>
                <w:rFonts w:ascii="Verdana" w:eastAsia="Calibri" w:hAnsi="Verdana"/>
                <w:sz w:val="18"/>
                <w:szCs w:val="18"/>
              </w:rPr>
            </w:pPr>
            <w:r w:rsidRPr="00CF574B">
              <w:rPr>
                <w:rFonts w:ascii="Verdana" w:eastAsia="Calibri" w:hAnsi="Verdana"/>
                <w:sz w:val="18"/>
                <w:szCs w:val="18"/>
              </w:rPr>
              <w:t>Audience: To be displayed around school and in the school library.</w:t>
            </w:r>
          </w:p>
        </w:tc>
      </w:tr>
      <w:tr w:rsidR="00CF574B" w:rsidRPr="00CF574B" w:rsidTr="000E63A7">
        <w:tc>
          <w:tcPr>
            <w:tcW w:w="4070" w:type="dxa"/>
            <w:gridSpan w:val="2"/>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This year for World Book Day’ we would like the children to create a story box (a shoe box is ideal) of their favourite book, either by themselves or with a friend.</w:t>
            </w:r>
          </w:p>
          <w:p w:rsidR="00CF574B" w:rsidRPr="00CF574B" w:rsidRDefault="00CF574B" w:rsidP="00CF574B">
            <w:pPr>
              <w:spacing w:after="60"/>
              <w:rPr>
                <w:rFonts w:ascii="Verdana" w:eastAsia="Calibri" w:hAnsi="Verdana"/>
                <w:sz w:val="20"/>
                <w:szCs w:val="20"/>
              </w:rPr>
            </w:pPr>
            <w:r w:rsidRPr="00CF574B">
              <w:rPr>
                <w:rFonts w:ascii="Verdana" w:hAnsi="Verdana"/>
                <w:noProof/>
                <w:sz w:val="20"/>
                <w:szCs w:val="20"/>
              </w:rPr>
              <w:drawing>
                <wp:anchor distT="0" distB="0" distL="114300" distR="114300" simplePos="0" relativeHeight="251659264" behindDoc="0" locked="0" layoutInCell="1" allowOverlap="1" wp14:anchorId="0F34A0A8" wp14:editId="710408D2">
                  <wp:simplePos x="0" y="0"/>
                  <wp:positionH relativeFrom="column">
                    <wp:posOffset>933450</wp:posOffset>
                  </wp:positionH>
                  <wp:positionV relativeFrom="paragraph">
                    <wp:posOffset>66040</wp:posOffset>
                  </wp:positionV>
                  <wp:extent cx="1287780" cy="962660"/>
                  <wp:effectExtent l="0" t="0" r="7620" b="8890"/>
                  <wp:wrapNone/>
                  <wp:docPr id="12" name="Picture 4" descr="Image result for story box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ory box homework"/>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8778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74B">
              <w:rPr>
                <w:rFonts w:ascii="Verdana" w:hAnsi="Verdana"/>
                <w:noProof/>
                <w:sz w:val="20"/>
                <w:szCs w:val="20"/>
              </w:rPr>
              <w:drawing>
                <wp:anchor distT="0" distB="0" distL="114300" distR="114300" simplePos="0" relativeHeight="251660288" behindDoc="0" locked="0" layoutInCell="1" allowOverlap="1" wp14:anchorId="42D35E8B" wp14:editId="41DED6E2">
                  <wp:simplePos x="0" y="0"/>
                  <wp:positionH relativeFrom="column">
                    <wp:posOffset>13335</wp:posOffset>
                  </wp:positionH>
                  <wp:positionV relativeFrom="paragraph">
                    <wp:posOffset>110490</wp:posOffset>
                  </wp:positionV>
                  <wp:extent cx="781050" cy="781050"/>
                  <wp:effectExtent l="0" t="0" r="0" b="0"/>
                  <wp:wrapNone/>
                  <wp:docPr id="11" name="Picture 5" descr="Image result for story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ory box"/>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74B" w:rsidRPr="00CF574B" w:rsidRDefault="00CF574B" w:rsidP="00CF574B">
            <w:pPr>
              <w:spacing w:after="60"/>
              <w:rPr>
                <w:rFonts w:ascii="Verdana" w:eastAsia="Calibri" w:hAnsi="Verdana"/>
                <w:sz w:val="20"/>
                <w:szCs w:val="20"/>
              </w:rPr>
            </w:pPr>
          </w:p>
          <w:p w:rsidR="00CF574B" w:rsidRPr="00CF574B" w:rsidRDefault="00CF574B" w:rsidP="00CF574B">
            <w:pPr>
              <w:spacing w:after="60"/>
              <w:rPr>
                <w:rFonts w:ascii="Verdana" w:eastAsia="Calibri" w:hAnsi="Verdana"/>
                <w:sz w:val="20"/>
                <w:szCs w:val="20"/>
              </w:rPr>
            </w:pPr>
          </w:p>
          <w:p w:rsidR="00CF574B" w:rsidRPr="00CF574B" w:rsidRDefault="00CF574B" w:rsidP="00CF574B">
            <w:pPr>
              <w:spacing w:after="60"/>
              <w:rPr>
                <w:rFonts w:ascii="Verdana" w:eastAsia="Calibri" w:hAnsi="Verdana"/>
                <w:sz w:val="20"/>
                <w:szCs w:val="20"/>
              </w:rPr>
            </w:pPr>
          </w:p>
          <w:p w:rsidR="00CF574B" w:rsidRPr="00CF574B" w:rsidRDefault="00CF574B" w:rsidP="00CF574B">
            <w:pPr>
              <w:spacing w:after="60"/>
              <w:rPr>
                <w:rFonts w:ascii="Verdana" w:eastAsia="Calibri" w:hAnsi="Verdana"/>
                <w:sz w:val="20"/>
                <w:szCs w:val="20"/>
              </w:rPr>
            </w:pPr>
          </w:p>
          <w:p w:rsidR="00CF574B" w:rsidRPr="00CF574B" w:rsidRDefault="00CF574B" w:rsidP="00CF574B">
            <w:pPr>
              <w:spacing w:after="60"/>
              <w:rPr>
                <w:rFonts w:ascii="Verdana" w:eastAsia="Calibri" w:hAnsi="Verdana"/>
                <w:sz w:val="20"/>
                <w:szCs w:val="20"/>
              </w:rPr>
            </w:pPr>
          </w:p>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We look forward to seeing the wonderful story boxes created.</w:t>
            </w:r>
          </w:p>
          <w:p w:rsidR="00CF574B" w:rsidRPr="00CF574B" w:rsidRDefault="00CF574B" w:rsidP="00CF574B">
            <w:pPr>
              <w:spacing w:after="60"/>
              <w:rPr>
                <w:rFonts w:ascii="Verdana" w:eastAsia="Calibri" w:hAnsi="Verdana"/>
                <w:sz w:val="20"/>
                <w:szCs w:val="20"/>
              </w:rPr>
            </w:pPr>
          </w:p>
        </w:tc>
        <w:tc>
          <w:tcPr>
            <w:tcW w:w="4226" w:type="dxa"/>
            <w:gridSpan w:val="2"/>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lastRenderedPageBreak/>
              <w:t>As usual we will be celebrating World Book Day as a whole school on Thursday 5</w:t>
            </w:r>
            <w:r w:rsidRPr="00CF574B">
              <w:rPr>
                <w:rFonts w:ascii="Verdana" w:eastAsia="Calibri" w:hAnsi="Verdana"/>
                <w:sz w:val="20"/>
                <w:szCs w:val="20"/>
                <w:vertAlign w:val="superscript"/>
              </w:rPr>
              <w:t>th</w:t>
            </w:r>
            <w:r w:rsidRPr="00CF574B">
              <w:rPr>
                <w:rFonts w:ascii="Verdana" w:eastAsia="Calibri" w:hAnsi="Verdana"/>
                <w:sz w:val="20"/>
                <w:szCs w:val="20"/>
              </w:rPr>
              <w:t xml:space="preserve"> March.  All staff and children will be dress as a book character, teachers will share their favourite books.  We will celebrate the </w:t>
            </w:r>
            <w:r w:rsidRPr="00CF574B">
              <w:rPr>
                <w:rFonts w:ascii="Verdana" w:eastAsia="Calibri" w:hAnsi="Verdana"/>
                <w:sz w:val="20"/>
                <w:szCs w:val="20"/>
              </w:rPr>
              <w:lastRenderedPageBreak/>
              <w:t>day with visiting authors, sharing stories and talking about our favourite characters.</w:t>
            </w:r>
          </w:p>
          <w:p w:rsidR="00CF574B" w:rsidRPr="00CF574B" w:rsidRDefault="00CF574B" w:rsidP="00CF574B">
            <w:pPr>
              <w:spacing w:after="60"/>
              <w:rPr>
                <w:rFonts w:ascii="Verdana" w:eastAsia="Calibri" w:hAnsi="Verdana"/>
                <w:sz w:val="20"/>
                <w:szCs w:val="20"/>
              </w:rPr>
            </w:pPr>
          </w:p>
          <w:p w:rsidR="00CF574B" w:rsidRPr="00CF574B" w:rsidRDefault="00CF574B" w:rsidP="00CF574B">
            <w:pPr>
              <w:spacing w:after="60"/>
              <w:rPr>
                <w:rFonts w:ascii="Verdana" w:eastAsia="Calibri" w:hAnsi="Verdana"/>
                <w:sz w:val="20"/>
                <w:szCs w:val="20"/>
              </w:rPr>
            </w:pPr>
          </w:p>
          <w:p w:rsidR="00CF574B" w:rsidRPr="00CF574B" w:rsidRDefault="00CF574B" w:rsidP="00CF574B">
            <w:pPr>
              <w:spacing w:after="60"/>
              <w:rPr>
                <w:rFonts w:ascii="Verdana" w:eastAsia="Calibri" w:hAnsi="Verdana"/>
                <w:sz w:val="20"/>
                <w:szCs w:val="20"/>
              </w:rPr>
            </w:pPr>
          </w:p>
        </w:tc>
      </w:tr>
      <w:tr w:rsidR="00CF574B" w:rsidRPr="00CF574B" w:rsidTr="000E63A7">
        <w:tc>
          <w:tcPr>
            <w:tcW w:w="984" w:type="dxa"/>
          </w:tcPr>
          <w:p w:rsidR="00CF574B" w:rsidRPr="00CF574B" w:rsidRDefault="00CF574B" w:rsidP="00CF574B">
            <w:pPr>
              <w:spacing w:after="60"/>
              <w:rPr>
                <w:rFonts w:ascii="Verdana" w:eastAsia="Calibri" w:hAnsi="Verdana"/>
                <w:sz w:val="44"/>
                <w:szCs w:val="44"/>
              </w:rPr>
            </w:pPr>
            <w:r w:rsidRPr="00CF574B">
              <w:rPr>
                <w:rFonts w:ascii="Verdana" w:eastAsia="Calibri" w:hAnsi="Verdana"/>
                <w:sz w:val="44"/>
                <w:szCs w:val="44"/>
              </w:rPr>
              <w:lastRenderedPageBreak/>
              <w:t>2</w:t>
            </w:r>
          </w:p>
        </w:tc>
        <w:tc>
          <w:tcPr>
            <w:tcW w:w="3086" w:type="dxa"/>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 xml:space="preserve">Poetry writing </w:t>
            </w:r>
          </w:p>
          <w:p w:rsidR="00CF574B" w:rsidRPr="00CF574B" w:rsidRDefault="00CF574B" w:rsidP="00CF574B">
            <w:pPr>
              <w:spacing w:after="60"/>
              <w:rPr>
                <w:rFonts w:ascii="Verdana" w:eastAsia="Calibri" w:hAnsi="Verdana"/>
                <w:sz w:val="20"/>
                <w:szCs w:val="20"/>
              </w:rPr>
            </w:pPr>
            <w:r w:rsidRPr="00CF574B">
              <w:rPr>
                <w:noProof/>
              </w:rPr>
              <w:drawing>
                <wp:inline distT="0" distB="0" distL="0" distR="0" wp14:anchorId="1CE67485" wp14:editId="5010D2AE">
                  <wp:extent cx="1626870" cy="558412"/>
                  <wp:effectExtent l="0" t="0" r="0" b="0"/>
                  <wp:docPr id="5" name="Picture 5" descr="Image result for poet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etry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911" cy="565977"/>
                          </a:xfrm>
                          <a:prstGeom prst="rect">
                            <a:avLst/>
                          </a:prstGeom>
                          <a:noFill/>
                          <a:ln>
                            <a:noFill/>
                          </a:ln>
                        </pic:spPr>
                      </pic:pic>
                    </a:graphicData>
                  </a:graphic>
                </wp:inline>
              </w:drawing>
            </w:r>
          </w:p>
        </w:tc>
        <w:tc>
          <w:tcPr>
            <w:tcW w:w="2101" w:type="dxa"/>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By the end of each half term</w:t>
            </w:r>
          </w:p>
        </w:tc>
        <w:tc>
          <w:tcPr>
            <w:tcW w:w="2125" w:type="dxa"/>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Audience: Each half term a school poetry book will be published and displayed in school.</w:t>
            </w:r>
          </w:p>
          <w:p w:rsidR="00CF574B" w:rsidRPr="00CF574B" w:rsidRDefault="00CF574B" w:rsidP="00CF574B">
            <w:pPr>
              <w:spacing w:after="60"/>
              <w:rPr>
                <w:rFonts w:ascii="Verdana" w:eastAsia="Calibri" w:hAnsi="Verdana"/>
                <w:sz w:val="20"/>
                <w:szCs w:val="20"/>
              </w:rPr>
            </w:pPr>
          </w:p>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The school value for this half term is co-operation</w:t>
            </w:r>
          </w:p>
          <w:p w:rsidR="00CF574B" w:rsidRPr="00CF574B" w:rsidRDefault="00CF574B" w:rsidP="00CF574B">
            <w:pPr>
              <w:spacing w:after="60"/>
              <w:rPr>
                <w:rFonts w:ascii="Verdana" w:eastAsia="Calibri" w:hAnsi="Verdana"/>
                <w:sz w:val="20"/>
                <w:szCs w:val="20"/>
              </w:rPr>
            </w:pPr>
          </w:p>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The values that follow are:</w:t>
            </w:r>
            <w:r w:rsidRPr="00CF574B">
              <w:rPr>
                <w:rFonts w:ascii="Verdana" w:eastAsia="Calibri" w:hAnsi="Verdana"/>
                <w:sz w:val="20"/>
                <w:szCs w:val="20"/>
              </w:rPr>
              <w:tab/>
            </w:r>
          </w:p>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Empathy</w:t>
            </w:r>
            <w:r w:rsidRPr="00CF574B">
              <w:rPr>
                <w:rFonts w:ascii="Verdana" w:eastAsia="Calibri" w:hAnsi="Verdana"/>
                <w:sz w:val="20"/>
                <w:szCs w:val="20"/>
              </w:rPr>
              <w:tab/>
            </w:r>
          </w:p>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Fairness</w:t>
            </w:r>
            <w:r w:rsidRPr="00CF574B">
              <w:rPr>
                <w:rFonts w:ascii="Verdana" w:eastAsia="Calibri" w:hAnsi="Verdana"/>
                <w:sz w:val="20"/>
                <w:szCs w:val="20"/>
              </w:rPr>
              <w:tab/>
            </w:r>
          </w:p>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Forgiveness</w:t>
            </w:r>
            <w:r w:rsidRPr="00CF574B">
              <w:rPr>
                <w:rFonts w:ascii="Verdana" w:eastAsia="Calibri" w:hAnsi="Verdana"/>
                <w:sz w:val="20"/>
                <w:szCs w:val="20"/>
              </w:rPr>
              <w:tab/>
            </w:r>
          </w:p>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Kindness</w:t>
            </w:r>
          </w:p>
        </w:tc>
      </w:tr>
      <w:tr w:rsidR="00CF574B" w:rsidRPr="00CF574B" w:rsidTr="000E63A7">
        <w:tc>
          <w:tcPr>
            <w:tcW w:w="4070" w:type="dxa"/>
            <w:gridSpan w:val="2"/>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 xml:space="preserve">Children can write a poem to be entered into a whole school value poetry collection. </w:t>
            </w:r>
          </w:p>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 xml:space="preserve"> </w:t>
            </w:r>
          </w:p>
        </w:tc>
        <w:tc>
          <w:tcPr>
            <w:tcW w:w="4226" w:type="dxa"/>
            <w:gridSpan w:val="2"/>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 xml:space="preserve">Poems are to be handwritten or typed onto an A4 piece of paper and handed into the library.  At the end of each half term all entries will be published in the ‘Value Poetry’ book </w:t>
            </w:r>
          </w:p>
          <w:p w:rsidR="00CF574B" w:rsidRPr="00CF574B" w:rsidRDefault="00CF574B" w:rsidP="00CF574B">
            <w:pPr>
              <w:spacing w:after="60"/>
              <w:rPr>
                <w:rFonts w:ascii="Verdana" w:eastAsia="Calibri" w:hAnsi="Verdana"/>
                <w:sz w:val="20"/>
                <w:szCs w:val="20"/>
              </w:rPr>
            </w:pPr>
          </w:p>
          <w:p w:rsidR="00CF574B" w:rsidRPr="00CF574B" w:rsidRDefault="00CF574B" w:rsidP="00CF574B">
            <w:pPr>
              <w:spacing w:after="60"/>
              <w:rPr>
                <w:rFonts w:ascii="Verdana" w:eastAsia="Calibri" w:hAnsi="Verdana"/>
                <w:sz w:val="20"/>
                <w:szCs w:val="20"/>
              </w:rPr>
            </w:pPr>
          </w:p>
        </w:tc>
      </w:tr>
      <w:tr w:rsidR="00CF574B" w:rsidRPr="00CF574B" w:rsidTr="000E63A7">
        <w:tc>
          <w:tcPr>
            <w:tcW w:w="984" w:type="dxa"/>
          </w:tcPr>
          <w:p w:rsidR="00CF574B" w:rsidRPr="00CF574B" w:rsidRDefault="00CF574B" w:rsidP="00CF574B">
            <w:pPr>
              <w:spacing w:after="60"/>
              <w:rPr>
                <w:rFonts w:ascii="Verdana" w:eastAsia="Calibri" w:hAnsi="Verdana"/>
                <w:sz w:val="44"/>
                <w:szCs w:val="44"/>
              </w:rPr>
            </w:pPr>
            <w:r w:rsidRPr="00CF574B">
              <w:rPr>
                <w:rFonts w:ascii="Verdana" w:eastAsia="Calibri" w:hAnsi="Verdana"/>
                <w:sz w:val="44"/>
                <w:szCs w:val="44"/>
              </w:rPr>
              <w:t>3</w:t>
            </w:r>
          </w:p>
        </w:tc>
        <w:tc>
          <w:tcPr>
            <w:tcW w:w="3086" w:type="dxa"/>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Rhodes Pupil News</w:t>
            </w:r>
          </w:p>
        </w:tc>
        <w:tc>
          <w:tcPr>
            <w:tcW w:w="2101" w:type="dxa"/>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Termly: to be brought in by</w:t>
            </w:r>
          </w:p>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29</w:t>
            </w:r>
            <w:r w:rsidRPr="00CF574B">
              <w:rPr>
                <w:rFonts w:ascii="Verdana" w:eastAsia="Calibri" w:hAnsi="Verdana"/>
                <w:sz w:val="20"/>
                <w:szCs w:val="20"/>
                <w:vertAlign w:val="superscript"/>
              </w:rPr>
              <w:t>th</w:t>
            </w:r>
            <w:r w:rsidRPr="00CF574B">
              <w:rPr>
                <w:rFonts w:ascii="Verdana" w:eastAsia="Calibri" w:hAnsi="Verdana"/>
                <w:sz w:val="20"/>
                <w:szCs w:val="20"/>
              </w:rPr>
              <w:t xml:space="preserve"> March</w:t>
            </w:r>
          </w:p>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11</w:t>
            </w:r>
            <w:r w:rsidRPr="00CF574B">
              <w:rPr>
                <w:rFonts w:ascii="Verdana" w:eastAsia="Calibri" w:hAnsi="Verdana"/>
                <w:sz w:val="20"/>
                <w:szCs w:val="20"/>
                <w:vertAlign w:val="superscript"/>
              </w:rPr>
              <w:t>th</w:t>
            </w:r>
            <w:r w:rsidRPr="00CF574B">
              <w:rPr>
                <w:rFonts w:ascii="Verdana" w:eastAsia="Calibri" w:hAnsi="Verdana"/>
                <w:sz w:val="20"/>
                <w:szCs w:val="20"/>
              </w:rPr>
              <w:t xml:space="preserve"> July</w:t>
            </w:r>
          </w:p>
        </w:tc>
        <w:tc>
          <w:tcPr>
            <w:tcW w:w="2125" w:type="dxa"/>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Audience: Whole school community</w:t>
            </w:r>
          </w:p>
        </w:tc>
      </w:tr>
      <w:tr w:rsidR="00CF574B" w:rsidRPr="00CF574B" w:rsidTr="000E63A7">
        <w:tc>
          <w:tcPr>
            <w:tcW w:w="4070" w:type="dxa"/>
            <w:gridSpan w:val="2"/>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 xml:space="preserve">Pupils are asked to write an article for a pupil newspaper.  The paper will be published at the end of the term and send to the school community. </w:t>
            </w:r>
          </w:p>
          <w:p w:rsidR="00CF574B" w:rsidRPr="00CF574B" w:rsidRDefault="00CF574B" w:rsidP="00CF574B">
            <w:pPr>
              <w:spacing w:after="60"/>
              <w:rPr>
                <w:rFonts w:ascii="Verdana" w:eastAsia="Calibri" w:hAnsi="Verdana"/>
                <w:sz w:val="20"/>
                <w:szCs w:val="20"/>
              </w:rPr>
            </w:pPr>
            <w:r w:rsidRPr="00CF574B">
              <w:rPr>
                <w:noProof/>
              </w:rPr>
              <w:drawing>
                <wp:anchor distT="0" distB="0" distL="114300" distR="114300" simplePos="0" relativeHeight="251661312" behindDoc="0" locked="0" layoutInCell="1" allowOverlap="1" wp14:anchorId="306F382D" wp14:editId="35CADD75">
                  <wp:simplePos x="0" y="0"/>
                  <wp:positionH relativeFrom="column">
                    <wp:posOffset>285750</wp:posOffset>
                  </wp:positionH>
                  <wp:positionV relativeFrom="paragraph">
                    <wp:posOffset>85725</wp:posOffset>
                  </wp:positionV>
                  <wp:extent cx="801984" cy="1115695"/>
                  <wp:effectExtent l="0" t="0" r="0" b="8255"/>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1984"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 xml:space="preserve"> </w:t>
            </w:r>
          </w:p>
        </w:tc>
        <w:tc>
          <w:tcPr>
            <w:tcW w:w="4226" w:type="dxa"/>
            <w:gridSpan w:val="2"/>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Children may want to write:</w:t>
            </w:r>
          </w:p>
          <w:p w:rsidR="00CF574B" w:rsidRPr="00CF574B" w:rsidRDefault="00CF574B" w:rsidP="00CF574B">
            <w:pPr>
              <w:spacing w:after="60"/>
              <w:rPr>
                <w:rFonts w:ascii="Verdana" w:eastAsia="Calibri" w:hAnsi="Verdana"/>
                <w:sz w:val="20"/>
                <w:szCs w:val="20"/>
              </w:rPr>
            </w:pPr>
          </w:p>
          <w:p w:rsidR="00CF574B" w:rsidRPr="00CF574B" w:rsidRDefault="00CF574B" w:rsidP="00CF574B">
            <w:pPr>
              <w:numPr>
                <w:ilvl w:val="0"/>
                <w:numId w:val="7"/>
              </w:numPr>
              <w:spacing w:after="60"/>
              <w:contextualSpacing/>
              <w:rPr>
                <w:rFonts w:ascii="Verdana" w:eastAsia="Calibri" w:hAnsi="Verdana"/>
                <w:sz w:val="20"/>
                <w:szCs w:val="20"/>
              </w:rPr>
            </w:pPr>
            <w:r w:rsidRPr="00CF574B">
              <w:rPr>
                <w:rFonts w:ascii="Verdana" w:eastAsia="Calibri" w:hAnsi="Verdana"/>
                <w:sz w:val="20"/>
                <w:szCs w:val="20"/>
              </w:rPr>
              <w:t>A factual report about a current local, national or international event</w:t>
            </w:r>
          </w:p>
          <w:p w:rsidR="00CF574B" w:rsidRPr="00CF574B" w:rsidRDefault="00CF574B" w:rsidP="00CF574B">
            <w:pPr>
              <w:numPr>
                <w:ilvl w:val="0"/>
                <w:numId w:val="7"/>
              </w:numPr>
              <w:spacing w:after="60"/>
              <w:contextualSpacing/>
              <w:rPr>
                <w:rFonts w:ascii="Verdana" w:eastAsia="Calibri" w:hAnsi="Verdana"/>
                <w:sz w:val="20"/>
                <w:szCs w:val="20"/>
              </w:rPr>
            </w:pPr>
            <w:r w:rsidRPr="00CF574B">
              <w:rPr>
                <w:rFonts w:ascii="Verdana" w:eastAsia="Calibri" w:hAnsi="Verdana"/>
                <w:sz w:val="20"/>
                <w:szCs w:val="20"/>
              </w:rPr>
              <w:t>To review a play/musical</w:t>
            </w:r>
          </w:p>
          <w:p w:rsidR="00CF574B" w:rsidRPr="00CF574B" w:rsidRDefault="00CF574B" w:rsidP="00CF574B">
            <w:pPr>
              <w:numPr>
                <w:ilvl w:val="0"/>
                <w:numId w:val="7"/>
              </w:numPr>
              <w:spacing w:after="60"/>
              <w:contextualSpacing/>
              <w:rPr>
                <w:rFonts w:ascii="Verdana" w:eastAsia="Calibri" w:hAnsi="Verdana"/>
                <w:sz w:val="20"/>
                <w:szCs w:val="20"/>
              </w:rPr>
            </w:pPr>
            <w:r w:rsidRPr="00CF574B">
              <w:rPr>
                <w:rFonts w:ascii="Verdana" w:eastAsia="Calibri" w:hAnsi="Verdana"/>
                <w:sz w:val="20"/>
                <w:szCs w:val="20"/>
              </w:rPr>
              <w:t>Report on a school event</w:t>
            </w:r>
          </w:p>
          <w:p w:rsidR="00CF574B" w:rsidRPr="00CF574B" w:rsidRDefault="00CF574B" w:rsidP="00CF574B">
            <w:pPr>
              <w:spacing w:after="60"/>
              <w:ind w:left="720"/>
              <w:contextualSpacing/>
              <w:rPr>
                <w:rFonts w:ascii="Verdana" w:eastAsia="Calibri" w:hAnsi="Verdana"/>
                <w:sz w:val="20"/>
                <w:szCs w:val="20"/>
              </w:rPr>
            </w:pPr>
          </w:p>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 xml:space="preserve">All articles should be typed and emailed to </w:t>
            </w:r>
            <w:hyperlink r:id="rId11" w:history="1">
              <w:r w:rsidRPr="00CF574B">
                <w:rPr>
                  <w:rFonts w:ascii="Verdana" w:eastAsia="Calibri" w:hAnsi="Verdana"/>
                  <w:color w:val="0000FF"/>
                  <w:sz w:val="20"/>
                  <w:szCs w:val="20"/>
                  <w:u w:val="single"/>
                </w:rPr>
                <w:t>office@rhodes.haringey.sch.uk</w:t>
              </w:r>
            </w:hyperlink>
            <w:r w:rsidRPr="00CF574B">
              <w:rPr>
                <w:rFonts w:ascii="Verdana" w:eastAsia="Calibri" w:hAnsi="Verdana"/>
                <w:sz w:val="20"/>
                <w:szCs w:val="20"/>
              </w:rPr>
              <w:t xml:space="preserve"> with the subject of Pupil News</w:t>
            </w:r>
          </w:p>
          <w:p w:rsidR="00CF574B" w:rsidRPr="00CF574B" w:rsidRDefault="00CF574B" w:rsidP="00CF574B">
            <w:pPr>
              <w:spacing w:after="60"/>
              <w:rPr>
                <w:rFonts w:ascii="Verdana" w:eastAsia="Calibri" w:hAnsi="Verdana"/>
                <w:sz w:val="20"/>
                <w:szCs w:val="20"/>
              </w:rPr>
            </w:pPr>
          </w:p>
        </w:tc>
      </w:tr>
      <w:tr w:rsidR="00CF574B" w:rsidRPr="00CF574B" w:rsidTr="000E63A7">
        <w:tc>
          <w:tcPr>
            <w:tcW w:w="984" w:type="dxa"/>
          </w:tcPr>
          <w:p w:rsidR="00CF574B" w:rsidRPr="00CF574B" w:rsidRDefault="00CF574B" w:rsidP="00CF574B">
            <w:pPr>
              <w:spacing w:after="60"/>
              <w:rPr>
                <w:rFonts w:ascii="Verdana" w:eastAsia="Calibri" w:hAnsi="Verdana"/>
                <w:sz w:val="44"/>
                <w:szCs w:val="44"/>
              </w:rPr>
            </w:pPr>
            <w:r w:rsidRPr="00CF574B">
              <w:rPr>
                <w:rFonts w:ascii="Verdana" w:eastAsia="Calibri" w:hAnsi="Verdana"/>
                <w:sz w:val="44"/>
                <w:szCs w:val="44"/>
              </w:rPr>
              <w:lastRenderedPageBreak/>
              <w:t>4</w:t>
            </w:r>
          </w:p>
        </w:tc>
        <w:tc>
          <w:tcPr>
            <w:tcW w:w="3086" w:type="dxa"/>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Write a Book review</w:t>
            </w:r>
          </w:p>
          <w:p w:rsidR="00CF574B" w:rsidRPr="00CF574B" w:rsidRDefault="00CF574B" w:rsidP="00CF574B">
            <w:pPr>
              <w:spacing w:after="60"/>
              <w:rPr>
                <w:rFonts w:ascii="Verdana" w:eastAsia="Calibri" w:hAnsi="Verdana"/>
                <w:sz w:val="20"/>
                <w:szCs w:val="20"/>
              </w:rPr>
            </w:pPr>
            <w:r w:rsidRPr="00CF574B">
              <w:rPr>
                <w:noProof/>
              </w:rPr>
              <w:drawing>
                <wp:inline distT="0" distB="0" distL="0" distR="0" wp14:anchorId="429E9371" wp14:editId="588B29E5">
                  <wp:extent cx="781050" cy="601042"/>
                  <wp:effectExtent l="0" t="0" r="0" b="8890"/>
                  <wp:docPr id="7" name="Picture 7" descr="Image result for clipart book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book 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230" cy="618880"/>
                          </a:xfrm>
                          <a:prstGeom prst="rect">
                            <a:avLst/>
                          </a:prstGeom>
                          <a:noFill/>
                          <a:ln>
                            <a:noFill/>
                          </a:ln>
                        </pic:spPr>
                      </pic:pic>
                    </a:graphicData>
                  </a:graphic>
                </wp:inline>
              </w:drawing>
            </w:r>
          </w:p>
        </w:tc>
        <w:tc>
          <w:tcPr>
            <w:tcW w:w="2101" w:type="dxa"/>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Open</w:t>
            </w:r>
          </w:p>
        </w:tc>
        <w:tc>
          <w:tcPr>
            <w:tcW w:w="2125" w:type="dxa"/>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Audience: to be displayed as book marks in school library books</w:t>
            </w:r>
          </w:p>
        </w:tc>
      </w:tr>
      <w:tr w:rsidR="00CF574B" w:rsidRPr="00CF574B" w:rsidTr="000E63A7">
        <w:tc>
          <w:tcPr>
            <w:tcW w:w="4070" w:type="dxa"/>
            <w:gridSpan w:val="2"/>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Before selecting a book the children will have the chance to read a fellow pupils review of the book.  The aim is to have a review inside every library book.</w:t>
            </w:r>
          </w:p>
          <w:p w:rsidR="00CF574B" w:rsidRPr="00CF574B" w:rsidRDefault="00CF574B" w:rsidP="00CF574B">
            <w:pPr>
              <w:spacing w:after="60"/>
              <w:rPr>
                <w:rFonts w:ascii="Verdana" w:eastAsia="Calibri" w:hAnsi="Verdana"/>
                <w:sz w:val="20"/>
                <w:szCs w:val="20"/>
              </w:rPr>
            </w:pPr>
          </w:p>
        </w:tc>
        <w:tc>
          <w:tcPr>
            <w:tcW w:w="4226" w:type="dxa"/>
            <w:gridSpan w:val="2"/>
          </w:tcPr>
          <w:p w:rsidR="00CF574B" w:rsidRPr="00CF574B" w:rsidRDefault="00CF574B" w:rsidP="00CF574B">
            <w:pPr>
              <w:spacing w:after="60"/>
              <w:rPr>
                <w:rFonts w:ascii="Verdana" w:eastAsia="Calibri" w:hAnsi="Verdana"/>
                <w:sz w:val="20"/>
                <w:szCs w:val="20"/>
              </w:rPr>
            </w:pPr>
            <w:r w:rsidRPr="00CF574B">
              <w:rPr>
                <w:rFonts w:ascii="Verdana" w:eastAsia="Calibri" w:hAnsi="Verdana"/>
                <w:sz w:val="20"/>
                <w:szCs w:val="20"/>
              </w:rPr>
              <w:t>Children to write a book review on a piece of card that will be handed to Amanda in the library to be kept inside our library books.</w:t>
            </w:r>
          </w:p>
          <w:p w:rsidR="00CF574B" w:rsidRPr="00CF574B" w:rsidRDefault="00CF574B" w:rsidP="00CF574B">
            <w:pPr>
              <w:spacing w:after="60"/>
              <w:rPr>
                <w:rFonts w:ascii="Verdana" w:eastAsia="Calibri" w:hAnsi="Verdana"/>
                <w:sz w:val="20"/>
                <w:szCs w:val="20"/>
              </w:rPr>
            </w:pPr>
          </w:p>
        </w:tc>
      </w:tr>
    </w:tbl>
    <w:p w:rsidR="00F35E8C" w:rsidRPr="00694DD0" w:rsidRDefault="00F35E8C" w:rsidP="008402A1">
      <w:pPr>
        <w:pStyle w:val="NormalWeb"/>
        <w:spacing w:before="200" w:beforeAutospacing="0" w:after="0" w:afterAutospacing="0" w:line="216" w:lineRule="auto"/>
        <w:rPr>
          <w:rFonts w:ascii="Verdana" w:eastAsiaTheme="minorEastAsia" w:hAnsi="Verdana" w:cstheme="minorBidi"/>
          <w:b/>
          <w:bCs/>
          <w:color w:val="000000" w:themeColor="text1"/>
          <w:kern w:val="24"/>
          <w:sz w:val="20"/>
          <w:szCs w:val="20"/>
        </w:rPr>
      </w:pPr>
    </w:p>
    <w:p w:rsidR="00FE16A9" w:rsidRPr="00BD2B4A" w:rsidRDefault="0086799C" w:rsidP="007A6374">
      <w:pPr>
        <w:pStyle w:val="NormalWeb"/>
        <w:numPr>
          <w:ilvl w:val="0"/>
          <w:numId w:val="15"/>
        </w:numPr>
        <w:spacing w:before="200" w:beforeAutospacing="0" w:after="0" w:afterAutospacing="0" w:line="216" w:lineRule="auto"/>
        <w:rPr>
          <w:rFonts w:ascii="Verdana" w:eastAsiaTheme="minorEastAsia" w:hAnsi="Verdana" w:cstheme="minorBidi"/>
          <w:color w:val="000000" w:themeColor="text1"/>
          <w:kern w:val="24"/>
          <w:sz w:val="22"/>
          <w:szCs w:val="22"/>
        </w:rPr>
      </w:pPr>
      <w:r w:rsidRPr="00BD2B4A">
        <w:rPr>
          <w:rFonts w:ascii="Verdana" w:eastAsiaTheme="minorEastAsia" w:hAnsi="Verdana" w:cstheme="minorBidi"/>
          <w:b/>
          <w:bCs/>
          <w:color w:val="000000" w:themeColor="text1"/>
          <w:kern w:val="24"/>
          <w:sz w:val="22"/>
          <w:szCs w:val="22"/>
        </w:rPr>
        <w:t xml:space="preserve">Additional </w:t>
      </w:r>
      <w:r w:rsidR="008402A1" w:rsidRPr="00BD2B4A">
        <w:rPr>
          <w:rFonts w:ascii="Verdana" w:eastAsiaTheme="minorEastAsia" w:hAnsi="Verdana" w:cstheme="minorBidi"/>
          <w:b/>
          <w:bCs/>
          <w:color w:val="000000" w:themeColor="text1"/>
          <w:kern w:val="24"/>
          <w:sz w:val="22"/>
          <w:szCs w:val="22"/>
        </w:rPr>
        <w:t>Home Learning</w:t>
      </w:r>
      <w:r w:rsidR="001B1F5D" w:rsidRPr="00BD2B4A">
        <w:rPr>
          <w:rFonts w:ascii="Verdana" w:eastAsiaTheme="minorEastAsia" w:hAnsi="Verdana" w:cstheme="minorBidi"/>
          <w:b/>
          <w:bCs/>
          <w:color w:val="000000" w:themeColor="text1"/>
          <w:kern w:val="24"/>
          <w:sz w:val="22"/>
          <w:szCs w:val="22"/>
        </w:rPr>
        <w:t xml:space="preserve"> </w:t>
      </w:r>
    </w:p>
    <w:p w:rsidR="00462D9C" w:rsidRPr="00BD2B4A" w:rsidRDefault="00FE16A9" w:rsidP="00FE16A9">
      <w:pPr>
        <w:pStyle w:val="NormalWeb"/>
        <w:spacing w:before="200" w:beforeAutospacing="0" w:after="0" w:afterAutospacing="0" w:line="216" w:lineRule="auto"/>
        <w:rPr>
          <w:rFonts w:ascii="Verdana" w:eastAsiaTheme="minorEastAsia" w:hAnsi="Verdana" w:cstheme="minorBidi"/>
          <w:color w:val="000000" w:themeColor="text1"/>
          <w:kern w:val="24"/>
          <w:sz w:val="22"/>
          <w:szCs w:val="22"/>
        </w:rPr>
      </w:pPr>
      <w:r w:rsidRPr="00BD2B4A">
        <w:rPr>
          <w:rFonts w:ascii="Verdana" w:eastAsiaTheme="minorEastAsia" w:hAnsi="Verdana" w:cstheme="minorBidi"/>
          <w:color w:val="000000" w:themeColor="text1"/>
          <w:kern w:val="24"/>
          <w:sz w:val="22"/>
          <w:szCs w:val="22"/>
        </w:rPr>
        <w:t xml:space="preserve">Additional </w:t>
      </w:r>
      <w:r w:rsidR="000C24F3" w:rsidRPr="00BD2B4A">
        <w:rPr>
          <w:rFonts w:ascii="Verdana" w:eastAsiaTheme="minorEastAsia" w:hAnsi="Verdana" w:cstheme="minorBidi"/>
          <w:color w:val="000000" w:themeColor="text1"/>
          <w:kern w:val="24"/>
          <w:sz w:val="22"/>
          <w:szCs w:val="22"/>
        </w:rPr>
        <w:t>home learning</w:t>
      </w:r>
      <w:r w:rsidR="001B1F5D" w:rsidRPr="00BD2B4A">
        <w:rPr>
          <w:rFonts w:ascii="Verdana" w:eastAsiaTheme="minorEastAsia" w:hAnsi="Verdana" w:cstheme="minorBidi"/>
          <w:color w:val="000000" w:themeColor="text1"/>
          <w:kern w:val="24"/>
          <w:sz w:val="22"/>
          <w:szCs w:val="22"/>
        </w:rPr>
        <w:t xml:space="preserve"> is available for you to complete at home.  This learning includes </w:t>
      </w:r>
      <w:r w:rsidR="00462D9C" w:rsidRPr="00BD2B4A">
        <w:rPr>
          <w:rFonts w:ascii="Verdana" w:eastAsiaTheme="minorEastAsia" w:hAnsi="Verdana" w:cstheme="minorBidi"/>
          <w:color w:val="000000" w:themeColor="text1"/>
          <w:kern w:val="24"/>
          <w:sz w:val="22"/>
          <w:szCs w:val="22"/>
        </w:rPr>
        <w:t xml:space="preserve">an online </w:t>
      </w:r>
      <w:r w:rsidRPr="00BD2B4A">
        <w:rPr>
          <w:rFonts w:ascii="Verdana" w:eastAsiaTheme="minorEastAsia" w:hAnsi="Verdana" w:cstheme="minorBidi"/>
          <w:color w:val="000000" w:themeColor="text1"/>
          <w:kern w:val="24"/>
          <w:sz w:val="22"/>
          <w:szCs w:val="22"/>
        </w:rPr>
        <w:t>Math</w:t>
      </w:r>
      <w:r w:rsidR="00462D9C" w:rsidRPr="00BD2B4A">
        <w:rPr>
          <w:rFonts w:ascii="Verdana" w:eastAsiaTheme="minorEastAsia" w:hAnsi="Verdana" w:cstheme="minorBidi"/>
          <w:color w:val="000000" w:themeColor="text1"/>
          <w:kern w:val="24"/>
          <w:sz w:val="22"/>
          <w:szCs w:val="22"/>
        </w:rPr>
        <w:t xml:space="preserve"> programme Mathletics </w:t>
      </w:r>
      <w:r w:rsidRPr="00BD2B4A">
        <w:rPr>
          <w:rFonts w:ascii="Verdana" w:eastAsiaTheme="minorEastAsia" w:hAnsi="Verdana" w:cstheme="minorBidi"/>
          <w:color w:val="000000" w:themeColor="text1"/>
          <w:kern w:val="24"/>
          <w:sz w:val="22"/>
          <w:szCs w:val="22"/>
        </w:rPr>
        <w:t xml:space="preserve">(usernames and passwords are available from your class teacher) </w:t>
      </w:r>
      <w:r w:rsidR="00462D9C" w:rsidRPr="00BD2B4A">
        <w:rPr>
          <w:rFonts w:ascii="Verdana" w:eastAsiaTheme="minorEastAsia" w:hAnsi="Verdana" w:cstheme="minorBidi"/>
          <w:color w:val="000000" w:themeColor="text1"/>
          <w:kern w:val="24"/>
          <w:sz w:val="22"/>
          <w:szCs w:val="22"/>
        </w:rPr>
        <w:t>or maths workbooks that can be purchased from the school office.</w:t>
      </w:r>
    </w:p>
    <w:p w:rsidR="00462D9C" w:rsidRPr="00BD2B4A" w:rsidRDefault="00462D9C" w:rsidP="008402A1">
      <w:pPr>
        <w:pStyle w:val="NormalWeb"/>
        <w:spacing w:before="200" w:beforeAutospacing="0" w:after="0" w:afterAutospacing="0" w:line="216" w:lineRule="auto"/>
        <w:rPr>
          <w:rFonts w:ascii="Verdana" w:eastAsiaTheme="minorEastAsia" w:hAnsi="Verdana" w:cstheme="minorBidi"/>
          <w:color w:val="000000" w:themeColor="text1"/>
          <w:kern w:val="24"/>
          <w:sz w:val="22"/>
          <w:szCs w:val="22"/>
        </w:rPr>
      </w:pPr>
    </w:p>
    <w:p w:rsidR="00462D9C" w:rsidRPr="00BD2B4A" w:rsidRDefault="00462D9C" w:rsidP="00462D9C">
      <w:pPr>
        <w:rPr>
          <w:rFonts w:ascii="Verdana" w:hAnsi="Verdana"/>
          <w:sz w:val="22"/>
          <w:szCs w:val="22"/>
        </w:rPr>
      </w:pPr>
      <w:r w:rsidRPr="00BD2B4A">
        <w:rPr>
          <w:rFonts w:ascii="Verdana" w:eastAsiaTheme="minorEastAsia" w:hAnsi="Verdana" w:cstheme="minorBidi"/>
          <w:color w:val="000000" w:themeColor="text1"/>
          <w:kern w:val="24"/>
          <w:sz w:val="22"/>
          <w:szCs w:val="22"/>
        </w:rPr>
        <w:lastRenderedPageBreak/>
        <w:t xml:space="preserve">Many parents wanted more </w:t>
      </w:r>
      <w:r w:rsidR="00FE16A9" w:rsidRPr="00BD2B4A">
        <w:rPr>
          <w:rFonts w:ascii="Verdana" w:eastAsiaTheme="minorEastAsia" w:hAnsi="Verdana" w:cstheme="minorBidi"/>
          <w:color w:val="000000" w:themeColor="text1"/>
          <w:kern w:val="24"/>
          <w:sz w:val="22"/>
          <w:szCs w:val="22"/>
        </w:rPr>
        <w:t xml:space="preserve">home learning </w:t>
      </w:r>
      <w:r w:rsidRPr="00BD2B4A">
        <w:rPr>
          <w:rFonts w:ascii="Verdana" w:eastAsiaTheme="minorEastAsia" w:hAnsi="Verdana" w:cstheme="minorBidi"/>
          <w:color w:val="000000" w:themeColor="text1"/>
          <w:kern w:val="24"/>
          <w:sz w:val="22"/>
          <w:szCs w:val="22"/>
        </w:rPr>
        <w:t>activities</w:t>
      </w:r>
      <w:r w:rsidR="00FE16A9" w:rsidRPr="00BD2B4A">
        <w:rPr>
          <w:rFonts w:ascii="Verdana" w:eastAsiaTheme="minorEastAsia" w:hAnsi="Verdana" w:cstheme="minorBidi"/>
          <w:color w:val="000000" w:themeColor="text1"/>
          <w:kern w:val="24"/>
          <w:sz w:val="22"/>
          <w:szCs w:val="22"/>
        </w:rPr>
        <w:t xml:space="preserve"> that used</w:t>
      </w:r>
      <w:r w:rsidRPr="00BD2B4A">
        <w:rPr>
          <w:rFonts w:ascii="Verdana" w:eastAsiaTheme="minorEastAsia" w:hAnsi="Verdana" w:cstheme="minorBidi"/>
          <w:color w:val="000000" w:themeColor="text1"/>
          <w:kern w:val="24"/>
          <w:sz w:val="22"/>
          <w:szCs w:val="22"/>
        </w:rPr>
        <w:t xml:space="preserve"> less screen time.  </w:t>
      </w:r>
      <w:r w:rsidRPr="00BD2B4A">
        <w:rPr>
          <w:rFonts w:ascii="Verdana" w:hAnsi="Verdana"/>
          <w:sz w:val="22"/>
          <w:szCs w:val="22"/>
        </w:rPr>
        <w:t xml:space="preserve">To support </w:t>
      </w:r>
      <w:r w:rsidR="00BD2B4A">
        <w:rPr>
          <w:rFonts w:ascii="Verdana" w:hAnsi="Verdana"/>
          <w:sz w:val="22"/>
          <w:szCs w:val="22"/>
        </w:rPr>
        <w:t>the</w:t>
      </w:r>
      <w:r w:rsidRPr="00BD2B4A">
        <w:rPr>
          <w:rFonts w:ascii="Verdana" w:hAnsi="Verdana"/>
          <w:sz w:val="22"/>
          <w:szCs w:val="22"/>
        </w:rPr>
        <w:t xml:space="preserve"> awareness of curriculum coverage, and</w:t>
      </w:r>
      <w:r w:rsidR="00FE16A9" w:rsidRPr="00BD2B4A">
        <w:rPr>
          <w:rFonts w:ascii="Verdana" w:hAnsi="Verdana"/>
          <w:sz w:val="22"/>
          <w:szCs w:val="22"/>
        </w:rPr>
        <w:t xml:space="preserve"> the use of</w:t>
      </w:r>
      <w:r w:rsidRPr="00BD2B4A">
        <w:rPr>
          <w:rFonts w:ascii="Verdana" w:hAnsi="Verdana"/>
          <w:sz w:val="22"/>
          <w:szCs w:val="22"/>
        </w:rPr>
        <w:t xml:space="preserve"> less screen time</w:t>
      </w:r>
      <w:r w:rsidR="00FE16A9" w:rsidRPr="00BD2B4A">
        <w:rPr>
          <w:rFonts w:ascii="Verdana" w:hAnsi="Verdana"/>
          <w:sz w:val="22"/>
          <w:szCs w:val="22"/>
        </w:rPr>
        <w:t>,</w:t>
      </w:r>
      <w:r w:rsidRPr="00BD2B4A">
        <w:rPr>
          <w:rFonts w:ascii="Verdana" w:hAnsi="Verdana"/>
          <w:sz w:val="22"/>
          <w:szCs w:val="22"/>
        </w:rPr>
        <w:t xml:space="preserve"> you are able to purchase maths activity books that link directly to the curriculum areas taught in each year group; this is completely optionally and not a requirement asked by the school.  </w:t>
      </w:r>
    </w:p>
    <w:p w:rsidR="00462D9C" w:rsidRPr="00BD2B4A" w:rsidRDefault="00462D9C" w:rsidP="00462D9C">
      <w:pPr>
        <w:rPr>
          <w:rFonts w:ascii="Verdana" w:hAnsi="Verdana"/>
          <w:sz w:val="22"/>
          <w:szCs w:val="22"/>
        </w:rPr>
      </w:pPr>
    </w:p>
    <w:p w:rsidR="00462D9C" w:rsidRPr="00BD2B4A" w:rsidRDefault="00462D9C" w:rsidP="00462D9C">
      <w:pPr>
        <w:rPr>
          <w:rFonts w:ascii="Verdana" w:hAnsi="Verdana"/>
          <w:sz w:val="22"/>
          <w:szCs w:val="22"/>
        </w:rPr>
      </w:pPr>
      <w:r w:rsidRPr="00BD2B4A">
        <w:rPr>
          <w:rFonts w:ascii="Verdana" w:hAnsi="Verdana"/>
          <w:sz w:val="22"/>
          <w:szCs w:val="22"/>
        </w:rPr>
        <w:t xml:space="preserve">Books cost £1.99 each term, £5.97 for the whole year and can be paid for on the school payment system.  Books can then be collected from the school office. </w:t>
      </w:r>
    </w:p>
    <w:p w:rsidR="00462D9C" w:rsidRPr="00BD2B4A" w:rsidRDefault="00462D9C" w:rsidP="008402A1">
      <w:pPr>
        <w:pStyle w:val="NormalWeb"/>
        <w:spacing w:before="200" w:beforeAutospacing="0" w:after="0" w:afterAutospacing="0" w:line="216" w:lineRule="auto"/>
        <w:rPr>
          <w:rFonts w:ascii="Verdana" w:eastAsiaTheme="minorEastAsia" w:hAnsi="Verdana" w:cstheme="minorBidi"/>
          <w:color w:val="000000" w:themeColor="text1"/>
          <w:kern w:val="24"/>
          <w:sz w:val="22"/>
          <w:szCs w:val="22"/>
        </w:rPr>
      </w:pPr>
    </w:p>
    <w:p w:rsidR="00462D9C" w:rsidRPr="00BD2B4A" w:rsidRDefault="00462D9C" w:rsidP="008402A1">
      <w:pPr>
        <w:pStyle w:val="NormalWeb"/>
        <w:spacing w:before="200" w:beforeAutospacing="0" w:after="0" w:afterAutospacing="0" w:line="216" w:lineRule="auto"/>
        <w:rPr>
          <w:rFonts w:ascii="Verdana" w:eastAsiaTheme="minorEastAsia" w:hAnsi="Verdana" w:cstheme="minorBidi"/>
          <w:color w:val="000000" w:themeColor="text1"/>
          <w:kern w:val="24"/>
          <w:sz w:val="22"/>
          <w:szCs w:val="22"/>
        </w:rPr>
      </w:pPr>
    </w:p>
    <w:p w:rsidR="00462D9C" w:rsidRPr="00BD2B4A" w:rsidRDefault="00462D9C" w:rsidP="008402A1">
      <w:pPr>
        <w:pStyle w:val="NormalWeb"/>
        <w:spacing w:before="200" w:beforeAutospacing="0" w:after="0" w:afterAutospacing="0" w:line="216" w:lineRule="auto"/>
        <w:rPr>
          <w:rFonts w:ascii="Verdana" w:eastAsiaTheme="minorEastAsia" w:hAnsi="Verdana" w:cstheme="minorBidi"/>
          <w:color w:val="000000" w:themeColor="text1"/>
          <w:kern w:val="24"/>
          <w:sz w:val="22"/>
          <w:szCs w:val="22"/>
        </w:rPr>
      </w:pPr>
    </w:p>
    <w:p w:rsidR="00FE16A9" w:rsidRPr="00BD2B4A" w:rsidRDefault="00FE16A9" w:rsidP="00DF2EBB">
      <w:pPr>
        <w:rPr>
          <w:rFonts w:ascii="Verdana" w:hAnsi="Verdana"/>
          <w:sz w:val="22"/>
          <w:szCs w:val="22"/>
        </w:rPr>
      </w:pPr>
      <w:r w:rsidRPr="00BD2B4A">
        <w:rPr>
          <w:rFonts w:ascii="Verdana" w:hAnsi="Verdana"/>
          <w:sz w:val="22"/>
          <w:szCs w:val="22"/>
        </w:rPr>
        <w:t>We will continue to adapt and grown our approach to home learning and will always seek the views of parents and carers.</w:t>
      </w:r>
    </w:p>
    <w:p w:rsidR="00FE16A9" w:rsidRPr="00BD2B4A" w:rsidRDefault="00FE16A9" w:rsidP="00DF2EBB">
      <w:pPr>
        <w:rPr>
          <w:rFonts w:ascii="Verdana" w:hAnsi="Verdana"/>
          <w:sz w:val="22"/>
          <w:szCs w:val="22"/>
        </w:rPr>
      </w:pPr>
    </w:p>
    <w:p w:rsidR="00FE16A9" w:rsidRPr="00BD2B4A" w:rsidRDefault="00FE16A9" w:rsidP="00DF2EBB">
      <w:pPr>
        <w:rPr>
          <w:rFonts w:ascii="Verdana" w:hAnsi="Verdana"/>
          <w:sz w:val="22"/>
          <w:szCs w:val="22"/>
        </w:rPr>
      </w:pPr>
      <w:r w:rsidRPr="00BD2B4A">
        <w:rPr>
          <w:rFonts w:ascii="Verdana" w:hAnsi="Verdana"/>
          <w:sz w:val="22"/>
          <w:szCs w:val="22"/>
        </w:rPr>
        <w:t>Best wishes,</w:t>
      </w:r>
    </w:p>
    <w:p w:rsidR="00FE16A9" w:rsidRPr="00BD2B4A" w:rsidRDefault="00FE16A9" w:rsidP="00DF2EBB">
      <w:pPr>
        <w:rPr>
          <w:rFonts w:ascii="Verdana" w:hAnsi="Verdana"/>
          <w:sz w:val="22"/>
          <w:szCs w:val="22"/>
        </w:rPr>
      </w:pPr>
    </w:p>
    <w:p w:rsidR="001B1F5D" w:rsidRPr="00BD2B4A" w:rsidRDefault="00FE16A9" w:rsidP="00DF2EBB">
      <w:pPr>
        <w:rPr>
          <w:rFonts w:ascii="Verdana" w:hAnsi="Verdana"/>
          <w:sz w:val="22"/>
          <w:szCs w:val="22"/>
          <w:u w:val="single"/>
        </w:rPr>
      </w:pPr>
      <w:r w:rsidRPr="00BD2B4A">
        <w:rPr>
          <w:rFonts w:ascii="Verdana" w:hAnsi="Verdana"/>
          <w:sz w:val="22"/>
          <w:szCs w:val="22"/>
        </w:rPr>
        <w:t>Adrian Hall</w:t>
      </w:r>
      <w:r w:rsidRPr="00BD2B4A">
        <w:rPr>
          <w:rFonts w:ascii="Verdana" w:hAnsi="Verdana"/>
          <w:sz w:val="22"/>
          <w:szCs w:val="22"/>
          <w:u w:val="single"/>
        </w:rPr>
        <w:t xml:space="preserve"> </w:t>
      </w:r>
    </w:p>
    <w:p w:rsidR="001B1F5D" w:rsidRPr="009D57F0" w:rsidRDefault="001B1F5D" w:rsidP="00DF2EBB">
      <w:pPr>
        <w:rPr>
          <w:rFonts w:ascii="Verdana" w:hAnsi="Verdana"/>
          <w:sz w:val="20"/>
          <w:szCs w:val="20"/>
          <w:u w:val="single"/>
        </w:rPr>
      </w:pPr>
    </w:p>
    <w:p w:rsidR="005B52F8" w:rsidRDefault="005B52F8" w:rsidP="005B52F8">
      <w:pPr>
        <w:rPr>
          <w:rFonts w:ascii="Verdana" w:hAnsi="Verdana"/>
        </w:rPr>
      </w:pPr>
    </w:p>
    <w:p w:rsidR="00E70DA1" w:rsidRPr="003E29DE" w:rsidRDefault="00E70DA1" w:rsidP="005B52F8">
      <w:pPr>
        <w:rPr>
          <w:rFonts w:ascii="Verdana" w:hAnsi="Verdana" w:cs="Arial"/>
          <w:color w:val="000000"/>
          <w:sz w:val="28"/>
          <w:szCs w:val="28"/>
          <w:shd w:val="clear" w:color="auto" w:fill="FFFFFF"/>
        </w:rPr>
      </w:pPr>
    </w:p>
    <w:p w:rsidR="00DF2EBB" w:rsidRPr="0015632B" w:rsidRDefault="00DF2EBB" w:rsidP="00DF2EBB">
      <w:pPr>
        <w:spacing w:after="60"/>
        <w:rPr>
          <w:rFonts w:ascii="NTPreCursivefk" w:eastAsia="Calibri" w:hAnsi="NTPreCursivefk"/>
          <w:sz w:val="32"/>
          <w:szCs w:val="32"/>
        </w:rPr>
      </w:pPr>
    </w:p>
    <w:p w:rsidR="00DF2EBB" w:rsidRPr="0015632B" w:rsidRDefault="00DF2EBB" w:rsidP="00DF2EBB">
      <w:pPr>
        <w:spacing w:after="60"/>
        <w:rPr>
          <w:rFonts w:ascii="NTPreCursivefk" w:eastAsia="Calibri" w:hAnsi="NTPreCursivefk"/>
          <w:sz w:val="32"/>
          <w:szCs w:val="32"/>
        </w:rPr>
      </w:pPr>
    </w:p>
    <w:p w:rsidR="00411923" w:rsidRDefault="00411923" w:rsidP="00411923"/>
    <w:p w:rsidR="00DF2EBB" w:rsidRPr="00787693" w:rsidRDefault="00DF2EBB" w:rsidP="00DF2EBB">
      <w:pPr>
        <w:spacing w:after="60"/>
        <w:rPr>
          <w:rFonts w:ascii="Comic Sans MS" w:eastAsia="Calibri" w:hAnsi="Comic Sans MS"/>
          <w:sz w:val="28"/>
          <w:szCs w:val="28"/>
        </w:rPr>
      </w:pPr>
    </w:p>
    <w:p w:rsidR="00DF2EBB" w:rsidRPr="00787693" w:rsidRDefault="00DF2EBB" w:rsidP="00DF2EBB">
      <w:pPr>
        <w:spacing w:after="60"/>
        <w:rPr>
          <w:rFonts w:ascii="Comic Sans MS" w:eastAsia="Calibri" w:hAnsi="Comic Sans MS"/>
          <w:sz w:val="26"/>
          <w:szCs w:val="36"/>
        </w:rPr>
      </w:pPr>
    </w:p>
    <w:p w:rsidR="00DF2EBB" w:rsidRPr="003E29DE" w:rsidRDefault="00DF2EBB">
      <w:pPr>
        <w:rPr>
          <w:rFonts w:ascii="Verdana" w:hAnsi="Verdana"/>
          <w:sz w:val="28"/>
          <w:szCs w:val="28"/>
        </w:rPr>
      </w:pPr>
    </w:p>
    <w:sectPr w:rsidR="00DF2EBB" w:rsidRPr="003E29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TPreCursivefk">
    <w:altName w:val="Arabic Typesetting"/>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2C5"/>
    <w:multiLevelType w:val="hybridMultilevel"/>
    <w:tmpl w:val="E3E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66A93"/>
    <w:multiLevelType w:val="hybridMultilevel"/>
    <w:tmpl w:val="CD42F23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B805B79"/>
    <w:multiLevelType w:val="hybridMultilevel"/>
    <w:tmpl w:val="EABA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6D02"/>
    <w:multiLevelType w:val="hybridMultilevel"/>
    <w:tmpl w:val="5C98A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D5610A"/>
    <w:multiLevelType w:val="hybridMultilevel"/>
    <w:tmpl w:val="0016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10BFA"/>
    <w:multiLevelType w:val="hybridMultilevel"/>
    <w:tmpl w:val="32BEEC18"/>
    <w:lvl w:ilvl="0" w:tplc="148C8BD2">
      <w:start w:val="1"/>
      <w:numFmt w:val="bullet"/>
      <w:lvlText w:val="•"/>
      <w:lvlJc w:val="left"/>
      <w:pPr>
        <w:tabs>
          <w:tab w:val="num" w:pos="720"/>
        </w:tabs>
        <w:ind w:left="720" w:hanging="360"/>
      </w:pPr>
      <w:rPr>
        <w:rFonts w:ascii="Arial" w:hAnsi="Arial" w:hint="default"/>
      </w:rPr>
    </w:lvl>
    <w:lvl w:ilvl="1" w:tplc="5F76C5E0" w:tentative="1">
      <w:start w:val="1"/>
      <w:numFmt w:val="bullet"/>
      <w:lvlText w:val="•"/>
      <w:lvlJc w:val="left"/>
      <w:pPr>
        <w:tabs>
          <w:tab w:val="num" w:pos="1440"/>
        </w:tabs>
        <w:ind w:left="1440" w:hanging="360"/>
      </w:pPr>
      <w:rPr>
        <w:rFonts w:ascii="Arial" w:hAnsi="Arial" w:hint="default"/>
      </w:rPr>
    </w:lvl>
    <w:lvl w:ilvl="2" w:tplc="B62C28CC" w:tentative="1">
      <w:start w:val="1"/>
      <w:numFmt w:val="bullet"/>
      <w:lvlText w:val="•"/>
      <w:lvlJc w:val="left"/>
      <w:pPr>
        <w:tabs>
          <w:tab w:val="num" w:pos="2160"/>
        </w:tabs>
        <w:ind w:left="2160" w:hanging="360"/>
      </w:pPr>
      <w:rPr>
        <w:rFonts w:ascii="Arial" w:hAnsi="Arial" w:hint="default"/>
      </w:rPr>
    </w:lvl>
    <w:lvl w:ilvl="3" w:tplc="8A880D3A" w:tentative="1">
      <w:start w:val="1"/>
      <w:numFmt w:val="bullet"/>
      <w:lvlText w:val="•"/>
      <w:lvlJc w:val="left"/>
      <w:pPr>
        <w:tabs>
          <w:tab w:val="num" w:pos="2880"/>
        </w:tabs>
        <w:ind w:left="2880" w:hanging="360"/>
      </w:pPr>
      <w:rPr>
        <w:rFonts w:ascii="Arial" w:hAnsi="Arial" w:hint="default"/>
      </w:rPr>
    </w:lvl>
    <w:lvl w:ilvl="4" w:tplc="B7248F68" w:tentative="1">
      <w:start w:val="1"/>
      <w:numFmt w:val="bullet"/>
      <w:lvlText w:val="•"/>
      <w:lvlJc w:val="left"/>
      <w:pPr>
        <w:tabs>
          <w:tab w:val="num" w:pos="3600"/>
        </w:tabs>
        <w:ind w:left="3600" w:hanging="360"/>
      </w:pPr>
      <w:rPr>
        <w:rFonts w:ascii="Arial" w:hAnsi="Arial" w:hint="default"/>
      </w:rPr>
    </w:lvl>
    <w:lvl w:ilvl="5" w:tplc="2542DAE6" w:tentative="1">
      <w:start w:val="1"/>
      <w:numFmt w:val="bullet"/>
      <w:lvlText w:val="•"/>
      <w:lvlJc w:val="left"/>
      <w:pPr>
        <w:tabs>
          <w:tab w:val="num" w:pos="4320"/>
        </w:tabs>
        <w:ind w:left="4320" w:hanging="360"/>
      </w:pPr>
      <w:rPr>
        <w:rFonts w:ascii="Arial" w:hAnsi="Arial" w:hint="default"/>
      </w:rPr>
    </w:lvl>
    <w:lvl w:ilvl="6" w:tplc="2C566D14" w:tentative="1">
      <w:start w:val="1"/>
      <w:numFmt w:val="bullet"/>
      <w:lvlText w:val="•"/>
      <w:lvlJc w:val="left"/>
      <w:pPr>
        <w:tabs>
          <w:tab w:val="num" w:pos="5040"/>
        </w:tabs>
        <w:ind w:left="5040" w:hanging="360"/>
      </w:pPr>
      <w:rPr>
        <w:rFonts w:ascii="Arial" w:hAnsi="Arial" w:hint="default"/>
      </w:rPr>
    </w:lvl>
    <w:lvl w:ilvl="7" w:tplc="377AB866" w:tentative="1">
      <w:start w:val="1"/>
      <w:numFmt w:val="bullet"/>
      <w:lvlText w:val="•"/>
      <w:lvlJc w:val="left"/>
      <w:pPr>
        <w:tabs>
          <w:tab w:val="num" w:pos="5760"/>
        </w:tabs>
        <w:ind w:left="5760" w:hanging="360"/>
      </w:pPr>
      <w:rPr>
        <w:rFonts w:ascii="Arial" w:hAnsi="Arial" w:hint="default"/>
      </w:rPr>
    </w:lvl>
    <w:lvl w:ilvl="8" w:tplc="9300FE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2E7C62"/>
    <w:multiLevelType w:val="hybridMultilevel"/>
    <w:tmpl w:val="086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13E8D"/>
    <w:multiLevelType w:val="hybridMultilevel"/>
    <w:tmpl w:val="C6C027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75CB0"/>
    <w:multiLevelType w:val="hybridMultilevel"/>
    <w:tmpl w:val="34F6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A5FDD"/>
    <w:multiLevelType w:val="hybridMultilevel"/>
    <w:tmpl w:val="B862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004B5"/>
    <w:multiLevelType w:val="hybridMultilevel"/>
    <w:tmpl w:val="79D2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53E95"/>
    <w:multiLevelType w:val="hybridMultilevel"/>
    <w:tmpl w:val="3B3CC9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854CBA"/>
    <w:multiLevelType w:val="hybridMultilevel"/>
    <w:tmpl w:val="5D4E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7087F"/>
    <w:multiLevelType w:val="hybridMultilevel"/>
    <w:tmpl w:val="4E9E6520"/>
    <w:lvl w:ilvl="0" w:tplc="D490561A">
      <w:start w:val="1"/>
      <w:numFmt w:val="bullet"/>
      <w:lvlText w:val="•"/>
      <w:lvlJc w:val="left"/>
      <w:pPr>
        <w:tabs>
          <w:tab w:val="num" w:pos="720"/>
        </w:tabs>
        <w:ind w:left="720" w:hanging="360"/>
      </w:pPr>
      <w:rPr>
        <w:rFonts w:ascii="Arial" w:hAnsi="Arial" w:hint="default"/>
      </w:rPr>
    </w:lvl>
    <w:lvl w:ilvl="1" w:tplc="BB565154" w:tentative="1">
      <w:start w:val="1"/>
      <w:numFmt w:val="bullet"/>
      <w:lvlText w:val="•"/>
      <w:lvlJc w:val="left"/>
      <w:pPr>
        <w:tabs>
          <w:tab w:val="num" w:pos="1440"/>
        </w:tabs>
        <w:ind w:left="1440" w:hanging="360"/>
      </w:pPr>
      <w:rPr>
        <w:rFonts w:ascii="Arial" w:hAnsi="Arial" w:hint="default"/>
      </w:rPr>
    </w:lvl>
    <w:lvl w:ilvl="2" w:tplc="5B30C20E" w:tentative="1">
      <w:start w:val="1"/>
      <w:numFmt w:val="bullet"/>
      <w:lvlText w:val="•"/>
      <w:lvlJc w:val="left"/>
      <w:pPr>
        <w:tabs>
          <w:tab w:val="num" w:pos="2160"/>
        </w:tabs>
        <w:ind w:left="2160" w:hanging="360"/>
      </w:pPr>
      <w:rPr>
        <w:rFonts w:ascii="Arial" w:hAnsi="Arial" w:hint="default"/>
      </w:rPr>
    </w:lvl>
    <w:lvl w:ilvl="3" w:tplc="077EE544" w:tentative="1">
      <w:start w:val="1"/>
      <w:numFmt w:val="bullet"/>
      <w:lvlText w:val="•"/>
      <w:lvlJc w:val="left"/>
      <w:pPr>
        <w:tabs>
          <w:tab w:val="num" w:pos="2880"/>
        </w:tabs>
        <w:ind w:left="2880" w:hanging="360"/>
      </w:pPr>
      <w:rPr>
        <w:rFonts w:ascii="Arial" w:hAnsi="Arial" w:hint="default"/>
      </w:rPr>
    </w:lvl>
    <w:lvl w:ilvl="4" w:tplc="0F3A70AA" w:tentative="1">
      <w:start w:val="1"/>
      <w:numFmt w:val="bullet"/>
      <w:lvlText w:val="•"/>
      <w:lvlJc w:val="left"/>
      <w:pPr>
        <w:tabs>
          <w:tab w:val="num" w:pos="3600"/>
        </w:tabs>
        <w:ind w:left="3600" w:hanging="360"/>
      </w:pPr>
      <w:rPr>
        <w:rFonts w:ascii="Arial" w:hAnsi="Arial" w:hint="default"/>
      </w:rPr>
    </w:lvl>
    <w:lvl w:ilvl="5" w:tplc="897E2C54" w:tentative="1">
      <w:start w:val="1"/>
      <w:numFmt w:val="bullet"/>
      <w:lvlText w:val="•"/>
      <w:lvlJc w:val="left"/>
      <w:pPr>
        <w:tabs>
          <w:tab w:val="num" w:pos="4320"/>
        </w:tabs>
        <w:ind w:left="4320" w:hanging="360"/>
      </w:pPr>
      <w:rPr>
        <w:rFonts w:ascii="Arial" w:hAnsi="Arial" w:hint="default"/>
      </w:rPr>
    </w:lvl>
    <w:lvl w:ilvl="6" w:tplc="1EA626FE" w:tentative="1">
      <w:start w:val="1"/>
      <w:numFmt w:val="bullet"/>
      <w:lvlText w:val="•"/>
      <w:lvlJc w:val="left"/>
      <w:pPr>
        <w:tabs>
          <w:tab w:val="num" w:pos="5040"/>
        </w:tabs>
        <w:ind w:left="5040" w:hanging="360"/>
      </w:pPr>
      <w:rPr>
        <w:rFonts w:ascii="Arial" w:hAnsi="Arial" w:hint="default"/>
      </w:rPr>
    </w:lvl>
    <w:lvl w:ilvl="7" w:tplc="5712BA42" w:tentative="1">
      <w:start w:val="1"/>
      <w:numFmt w:val="bullet"/>
      <w:lvlText w:val="•"/>
      <w:lvlJc w:val="left"/>
      <w:pPr>
        <w:tabs>
          <w:tab w:val="num" w:pos="5760"/>
        </w:tabs>
        <w:ind w:left="5760" w:hanging="360"/>
      </w:pPr>
      <w:rPr>
        <w:rFonts w:ascii="Arial" w:hAnsi="Arial" w:hint="default"/>
      </w:rPr>
    </w:lvl>
    <w:lvl w:ilvl="8" w:tplc="0726B6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D6438F"/>
    <w:multiLevelType w:val="hybridMultilevel"/>
    <w:tmpl w:val="1828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64847"/>
    <w:multiLevelType w:val="hybridMultilevel"/>
    <w:tmpl w:val="0BF2918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00C82"/>
    <w:multiLevelType w:val="hybridMultilevel"/>
    <w:tmpl w:val="301CE7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5"/>
  </w:num>
  <w:num w:numId="4">
    <w:abstractNumId w:val="9"/>
  </w:num>
  <w:num w:numId="5">
    <w:abstractNumId w:val="2"/>
  </w:num>
  <w:num w:numId="6">
    <w:abstractNumId w:val="6"/>
  </w:num>
  <w:num w:numId="7">
    <w:abstractNumId w:val="14"/>
  </w:num>
  <w:num w:numId="8">
    <w:abstractNumId w:val="4"/>
  </w:num>
  <w:num w:numId="9">
    <w:abstractNumId w:val="11"/>
  </w:num>
  <w:num w:numId="10">
    <w:abstractNumId w:val="13"/>
  </w:num>
  <w:num w:numId="11">
    <w:abstractNumId w:val="5"/>
  </w:num>
  <w:num w:numId="12">
    <w:abstractNumId w:val="10"/>
  </w:num>
  <w:num w:numId="13">
    <w:abstractNumId w:val="0"/>
  </w:num>
  <w:num w:numId="14">
    <w:abstractNumId w:val="8"/>
  </w:num>
  <w:num w:numId="15">
    <w:abstractNumId w:val="3"/>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F8"/>
    <w:rsid w:val="00095819"/>
    <w:rsid w:val="000C24F3"/>
    <w:rsid w:val="00167D6B"/>
    <w:rsid w:val="001B1F5D"/>
    <w:rsid w:val="001B6D1E"/>
    <w:rsid w:val="002457A6"/>
    <w:rsid w:val="0028302C"/>
    <w:rsid w:val="002D1099"/>
    <w:rsid w:val="003E29DE"/>
    <w:rsid w:val="00404E1B"/>
    <w:rsid w:val="00411923"/>
    <w:rsid w:val="0043239D"/>
    <w:rsid w:val="00462D9C"/>
    <w:rsid w:val="00561F9E"/>
    <w:rsid w:val="0058127C"/>
    <w:rsid w:val="005B52F8"/>
    <w:rsid w:val="00694DD0"/>
    <w:rsid w:val="006E2E7F"/>
    <w:rsid w:val="00710E8A"/>
    <w:rsid w:val="00761FCE"/>
    <w:rsid w:val="007D6566"/>
    <w:rsid w:val="007E6565"/>
    <w:rsid w:val="00805BC3"/>
    <w:rsid w:val="008402A1"/>
    <w:rsid w:val="0086799C"/>
    <w:rsid w:val="00873F3C"/>
    <w:rsid w:val="008B4C3D"/>
    <w:rsid w:val="0095447E"/>
    <w:rsid w:val="009D12B4"/>
    <w:rsid w:val="009D57F0"/>
    <w:rsid w:val="00A67B41"/>
    <w:rsid w:val="00AB0698"/>
    <w:rsid w:val="00BC0811"/>
    <w:rsid w:val="00BD2B4A"/>
    <w:rsid w:val="00BD7F5E"/>
    <w:rsid w:val="00C2508D"/>
    <w:rsid w:val="00CF574B"/>
    <w:rsid w:val="00D76C61"/>
    <w:rsid w:val="00DE00B0"/>
    <w:rsid w:val="00DF2EBB"/>
    <w:rsid w:val="00E314CE"/>
    <w:rsid w:val="00E341F5"/>
    <w:rsid w:val="00E52D86"/>
    <w:rsid w:val="00E70DA1"/>
    <w:rsid w:val="00E82936"/>
    <w:rsid w:val="00F35E8C"/>
    <w:rsid w:val="00F40AAC"/>
    <w:rsid w:val="00F93BE0"/>
    <w:rsid w:val="00FE1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CA64F"/>
  <w15:docId w15:val="{D2A8F222-3B91-4261-89D1-DA403C0C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0kpld">
    <w:name w:val="s0kpld"/>
    <w:basedOn w:val="DefaultParagraphFont"/>
    <w:rsid w:val="00761FCE"/>
  </w:style>
  <w:style w:type="paragraph" w:styleId="BalloonText">
    <w:name w:val="Balloon Text"/>
    <w:basedOn w:val="Normal"/>
    <w:link w:val="BalloonTextChar"/>
    <w:rsid w:val="008B4C3D"/>
    <w:rPr>
      <w:rFonts w:ascii="Tahoma" w:hAnsi="Tahoma" w:cs="Tahoma"/>
      <w:sz w:val="16"/>
      <w:szCs w:val="16"/>
    </w:rPr>
  </w:style>
  <w:style w:type="character" w:customStyle="1" w:styleId="BalloonTextChar">
    <w:name w:val="Balloon Text Char"/>
    <w:basedOn w:val="DefaultParagraphFont"/>
    <w:link w:val="BalloonText"/>
    <w:rsid w:val="008B4C3D"/>
    <w:rPr>
      <w:rFonts w:ascii="Tahoma" w:hAnsi="Tahoma" w:cs="Tahoma"/>
      <w:sz w:val="16"/>
      <w:szCs w:val="16"/>
    </w:rPr>
  </w:style>
  <w:style w:type="character" w:styleId="Hyperlink">
    <w:name w:val="Hyperlink"/>
    <w:rsid w:val="00DF2EBB"/>
    <w:rPr>
      <w:color w:val="0000FF"/>
      <w:u w:val="single"/>
    </w:rPr>
  </w:style>
  <w:style w:type="table" w:styleId="TableGrid">
    <w:name w:val="Table Grid"/>
    <w:basedOn w:val="TableNormal"/>
    <w:rsid w:val="00DF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02C"/>
    <w:pPr>
      <w:ind w:left="720"/>
      <w:contextualSpacing/>
    </w:pPr>
  </w:style>
  <w:style w:type="paragraph" w:styleId="NormalWeb">
    <w:name w:val="Normal (Web)"/>
    <w:basedOn w:val="Normal"/>
    <w:uiPriority w:val="99"/>
    <w:unhideWhenUsed/>
    <w:rsid w:val="008402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4680">
      <w:bodyDiv w:val="1"/>
      <w:marLeft w:val="0"/>
      <w:marRight w:val="0"/>
      <w:marTop w:val="0"/>
      <w:marBottom w:val="0"/>
      <w:divBdr>
        <w:top w:val="none" w:sz="0" w:space="0" w:color="auto"/>
        <w:left w:val="none" w:sz="0" w:space="0" w:color="auto"/>
        <w:bottom w:val="none" w:sz="0" w:space="0" w:color="auto"/>
        <w:right w:val="none" w:sz="0" w:space="0" w:color="auto"/>
      </w:divBdr>
      <w:divsChild>
        <w:div w:id="2000768192">
          <w:marLeft w:val="360"/>
          <w:marRight w:val="0"/>
          <w:marTop w:val="200"/>
          <w:marBottom w:val="0"/>
          <w:divBdr>
            <w:top w:val="none" w:sz="0" w:space="0" w:color="auto"/>
            <w:left w:val="none" w:sz="0" w:space="0" w:color="auto"/>
            <w:bottom w:val="none" w:sz="0" w:space="0" w:color="auto"/>
            <w:right w:val="none" w:sz="0" w:space="0" w:color="auto"/>
          </w:divBdr>
        </w:div>
        <w:div w:id="32775824">
          <w:marLeft w:val="360"/>
          <w:marRight w:val="0"/>
          <w:marTop w:val="200"/>
          <w:marBottom w:val="0"/>
          <w:divBdr>
            <w:top w:val="none" w:sz="0" w:space="0" w:color="auto"/>
            <w:left w:val="none" w:sz="0" w:space="0" w:color="auto"/>
            <w:bottom w:val="none" w:sz="0" w:space="0" w:color="auto"/>
            <w:right w:val="none" w:sz="0" w:space="0" w:color="auto"/>
          </w:divBdr>
        </w:div>
        <w:div w:id="1616715063">
          <w:marLeft w:val="360"/>
          <w:marRight w:val="0"/>
          <w:marTop w:val="200"/>
          <w:marBottom w:val="0"/>
          <w:divBdr>
            <w:top w:val="none" w:sz="0" w:space="0" w:color="auto"/>
            <w:left w:val="none" w:sz="0" w:space="0" w:color="auto"/>
            <w:bottom w:val="none" w:sz="0" w:space="0" w:color="auto"/>
            <w:right w:val="none" w:sz="0" w:space="0" w:color="auto"/>
          </w:divBdr>
        </w:div>
        <w:div w:id="1378313991">
          <w:marLeft w:val="360"/>
          <w:marRight w:val="0"/>
          <w:marTop w:val="200"/>
          <w:marBottom w:val="0"/>
          <w:divBdr>
            <w:top w:val="none" w:sz="0" w:space="0" w:color="auto"/>
            <w:left w:val="none" w:sz="0" w:space="0" w:color="auto"/>
            <w:bottom w:val="none" w:sz="0" w:space="0" w:color="auto"/>
            <w:right w:val="none" w:sz="0" w:space="0" w:color="auto"/>
          </w:divBdr>
        </w:div>
        <w:div w:id="883566042">
          <w:marLeft w:val="360"/>
          <w:marRight w:val="0"/>
          <w:marTop w:val="200"/>
          <w:marBottom w:val="0"/>
          <w:divBdr>
            <w:top w:val="none" w:sz="0" w:space="0" w:color="auto"/>
            <w:left w:val="none" w:sz="0" w:space="0" w:color="auto"/>
            <w:bottom w:val="none" w:sz="0" w:space="0" w:color="auto"/>
            <w:right w:val="none" w:sz="0" w:space="0" w:color="auto"/>
          </w:divBdr>
        </w:div>
        <w:div w:id="1730373736">
          <w:marLeft w:val="360"/>
          <w:marRight w:val="0"/>
          <w:marTop w:val="200"/>
          <w:marBottom w:val="0"/>
          <w:divBdr>
            <w:top w:val="none" w:sz="0" w:space="0" w:color="auto"/>
            <w:left w:val="none" w:sz="0" w:space="0" w:color="auto"/>
            <w:bottom w:val="none" w:sz="0" w:space="0" w:color="auto"/>
            <w:right w:val="none" w:sz="0" w:space="0" w:color="auto"/>
          </w:divBdr>
        </w:div>
      </w:divsChild>
    </w:div>
    <w:div w:id="465123978">
      <w:bodyDiv w:val="1"/>
      <w:marLeft w:val="0"/>
      <w:marRight w:val="0"/>
      <w:marTop w:val="0"/>
      <w:marBottom w:val="0"/>
      <w:divBdr>
        <w:top w:val="none" w:sz="0" w:space="0" w:color="auto"/>
        <w:left w:val="none" w:sz="0" w:space="0" w:color="auto"/>
        <w:bottom w:val="none" w:sz="0" w:space="0" w:color="auto"/>
        <w:right w:val="none" w:sz="0" w:space="0" w:color="auto"/>
      </w:divBdr>
    </w:div>
    <w:div w:id="902528172">
      <w:bodyDiv w:val="1"/>
      <w:marLeft w:val="0"/>
      <w:marRight w:val="0"/>
      <w:marTop w:val="0"/>
      <w:marBottom w:val="0"/>
      <w:divBdr>
        <w:top w:val="none" w:sz="0" w:space="0" w:color="auto"/>
        <w:left w:val="none" w:sz="0" w:space="0" w:color="auto"/>
        <w:bottom w:val="none" w:sz="0" w:space="0" w:color="auto"/>
        <w:right w:val="none" w:sz="0" w:space="0" w:color="auto"/>
      </w:divBdr>
    </w:div>
    <w:div w:id="1229879155">
      <w:bodyDiv w:val="1"/>
      <w:marLeft w:val="0"/>
      <w:marRight w:val="0"/>
      <w:marTop w:val="0"/>
      <w:marBottom w:val="0"/>
      <w:divBdr>
        <w:top w:val="none" w:sz="0" w:space="0" w:color="auto"/>
        <w:left w:val="none" w:sz="0" w:space="0" w:color="auto"/>
        <w:bottom w:val="none" w:sz="0" w:space="0" w:color="auto"/>
        <w:right w:val="none" w:sz="0" w:space="0" w:color="auto"/>
      </w:divBdr>
    </w:div>
    <w:div w:id="1288245678">
      <w:bodyDiv w:val="1"/>
      <w:marLeft w:val="0"/>
      <w:marRight w:val="0"/>
      <w:marTop w:val="0"/>
      <w:marBottom w:val="0"/>
      <w:divBdr>
        <w:top w:val="none" w:sz="0" w:space="0" w:color="auto"/>
        <w:left w:val="none" w:sz="0" w:space="0" w:color="auto"/>
        <w:bottom w:val="none" w:sz="0" w:space="0" w:color="auto"/>
        <w:right w:val="none" w:sz="0" w:space="0" w:color="auto"/>
      </w:divBdr>
    </w:div>
    <w:div w:id="2083410010">
      <w:bodyDiv w:val="1"/>
      <w:marLeft w:val="0"/>
      <w:marRight w:val="0"/>
      <w:marTop w:val="0"/>
      <w:marBottom w:val="0"/>
      <w:divBdr>
        <w:top w:val="none" w:sz="0" w:space="0" w:color="auto"/>
        <w:left w:val="none" w:sz="0" w:space="0" w:color="auto"/>
        <w:bottom w:val="none" w:sz="0" w:space="0" w:color="auto"/>
        <w:right w:val="none" w:sz="0" w:space="0" w:color="auto"/>
      </w:divBdr>
      <w:divsChild>
        <w:div w:id="494033850">
          <w:marLeft w:val="0"/>
          <w:marRight w:val="0"/>
          <w:marTop w:val="0"/>
          <w:marBottom w:val="180"/>
          <w:divBdr>
            <w:top w:val="none" w:sz="0" w:space="0" w:color="auto"/>
            <w:left w:val="none" w:sz="0" w:space="0" w:color="auto"/>
            <w:bottom w:val="none" w:sz="0" w:space="0" w:color="auto"/>
            <w:right w:val="none" w:sz="0" w:space="0" w:color="auto"/>
          </w:divBdr>
        </w:div>
        <w:div w:id="594478957">
          <w:marLeft w:val="0"/>
          <w:marRight w:val="0"/>
          <w:marTop w:val="0"/>
          <w:marBottom w:val="180"/>
          <w:divBdr>
            <w:top w:val="none" w:sz="0" w:space="0" w:color="auto"/>
            <w:left w:val="none" w:sz="0" w:space="0" w:color="auto"/>
            <w:bottom w:val="none" w:sz="0" w:space="0" w:color="auto"/>
            <w:right w:val="none" w:sz="0" w:space="0" w:color="auto"/>
          </w:divBdr>
        </w:div>
        <w:div w:id="191589850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easypeasyandfun.com/wp-content/uploads/2015/04/Story-Box-Shoe-Box-Craft.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cdn.schooljotter2.com/sampled/8640549/930/697/notbigger" TargetMode="External"/><Relationship Id="rId11" Type="http://schemas.openxmlformats.org/officeDocument/2006/relationships/hyperlink" Target="mailto:office@rhodes.haringey.sch.uk"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30C749AF</Template>
  <TotalTime>0</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Rayner</dc:creator>
  <cp:lastModifiedBy>Alison Davies</cp:lastModifiedBy>
  <cp:revision>2</cp:revision>
  <cp:lastPrinted>2019-02-11T15:12:00Z</cp:lastPrinted>
  <dcterms:created xsi:type="dcterms:W3CDTF">2020-09-11T14:08:00Z</dcterms:created>
  <dcterms:modified xsi:type="dcterms:W3CDTF">2020-09-11T14:08:00Z</dcterms:modified>
</cp:coreProperties>
</file>